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715C9" w14:textId="57283421" w:rsidR="007F2A60" w:rsidRDefault="00DB12B8" w:rsidP="00DB12B8">
      <w:pPr>
        <w:pStyle w:val="Heading1"/>
      </w:pPr>
      <w:proofErr w:type="spellStart"/>
      <w:r>
        <w:t>iG</w:t>
      </w:r>
      <w:proofErr w:type="spellEnd"/>
      <w:r>
        <w:t xml:space="preserve"> Chem ALL Summer Holiday Work for G2 June 2023</w:t>
      </w:r>
    </w:p>
    <w:p w14:paraId="1C155D2E" w14:textId="3BF5AD8F" w:rsidR="00222159" w:rsidRPr="00222159" w:rsidRDefault="00222159" w:rsidP="00222159">
      <w:r>
        <w:t xml:space="preserve">An electronic version of this document with hyperlinks is available through scanning the </w:t>
      </w:r>
      <w:r w:rsidR="00094901">
        <w:t xml:space="preserve">QR code </w:t>
      </w:r>
    </w:p>
    <w:p w14:paraId="013527C0" w14:textId="2BFE20E4" w:rsidR="00EF763F" w:rsidRPr="00EF763F" w:rsidRDefault="00EF763F" w:rsidP="00EF763F">
      <w:pPr>
        <w:pStyle w:val="Heading2"/>
        <w:rPr>
          <w:b/>
          <w:bCs/>
        </w:rPr>
      </w:pPr>
      <w:r w:rsidRPr="00EF763F">
        <w:rPr>
          <w:b/>
          <w:bCs/>
        </w:rPr>
        <w:t>For all students, including those not studying chemistry at AS Level</w:t>
      </w:r>
    </w:p>
    <w:p w14:paraId="4BAFFA13" w14:textId="77777777" w:rsidR="00B34CC0" w:rsidRDefault="00B34CC0">
      <w:r>
        <w:t xml:space="preserve">Lots of things influenced your choices for your AS Levels like: interest, enjoyment, university ambitions. But these choices also flow into your options at university. </w:t>
      </w:r>
    </w:p>
    <w:p w14:paraId="47434B09" w14:textId="540C7B80" w:rsidR="00B34CC0" w:rsidRDefault="00B34CC0">
      <w:r>
        <w:t>The more thought and care you put into the choices you make from here</w:t>
      </w:r>
      <w:r w:rsidR="00C45CD3">
        <w:t xml:space="preserve"> on</w:t>
      </w:r>
      <w:r>
        <w:t xml:space="preserve"> the more likely you will feel your </w:t>
      </w:r>
      <w:r w:rsidR="00C45CD3" w:rsidRPr="00C45CD3">
        <w:rPr>
          <w:b/>
          <w:bCs/>
        </w:rPr>
        <w:t>interests, responsibilities, passion</w:t>
      </w:r>
      <w:r w:rsidR="00C45CD3">
        <w:t xml:space="preserve">, and </w:t>
      </w:r>
      <w:r w:rsidR="00C45CD3" w:rsidRPr="00C45CD3">
        <w:rPr>
          <w:b/>
          <w:bCs/>
        </w:rPr>
        <w:t>joy</w:t>
      </w:r>
      <w:r>
        <w:t xml:space="preserve"> </w:t>
      </w:r>
      <w:r w:rsidR="00C45CD3">
        <w:t>(aspects of your best, truest</w:t>
      </w:r>
      <w:r>
        <w:t xml:space="preserve"> self</w:t>
      </w:r>
      <w:r w:rsidR="00C45CD3">
        <w:t>)</w:t>
      </w:r>
      <w:r>
        <w:t xml:space="preserve"> are fully represented in the work that you are doing. </w:t>
      </w:r>
    </w:p>
    <w:p w14:paraId="35ABAB3F" w14:textId="36DDC673" w:rsidR="00DB7BA5" w:rsidRDefault="00930374" w:rsidP="003F2A8B">
      <w:r w:rsidRPr="00930374">
        <w:rPr>
          <w:b/>
          <w:bCs/>
        </w:rPr>
        <w:t>ALL students</w:t>
      </w:r>
      <w:r>
        <w:t xml:space="preserve"> </w:t>
      </w:r>
      <w:r w:rsidR="00DB12B8">
        <w:t xml:space="preserve">should therefore try to think about possible careers, and the university degrees needed for them so that you can start your AS levels with a clearer understanding of where you are intending to go. </w:t>
      </w:r>
    </w:p>
    <w:p w14:paraId="4C7A1182" w14:textId="49049503" w:rsidR="00B34CC0" w:rsidRDefault="00DB12B8" w:rsidP="003F2A8B">
      <w:r w:rsidRPr="00930374">
        <w:rPr>
          <w:b/>
          <w:bCs/>
        </w:rPr>
        <w:t xml:space="preserve">The </w:t>
      </w:r>
      <w:r w:rsidR="00930374" w:rsidRPr="00930374">
        <w:rPr>
          <w:b/>
          <w:bCs/>
        </w:rPr>
        <w:t>BEST</w:t>
      </w:r>
      <w:r w:rsidR="00930374">
        <w:t xml:space="preserve"> </w:t>
      </w:r>
      <w:r>
        <w:t xml:space="preserve">students will often change their minds about </w:t>
      </w:r>
      <w:r w:rsidR="00B34CC0">
        <w:t xml:space="preserve">their dream career, but they will redirect themselves towards their new goals by finding out what they need to do to achieve them. </w:t>
      </w:r>
    </w:p>
    <w:p w14:paraId="0C6AB59F" w14:textId="2BC63147" w:rsidR="00930374" w:rsidRDefault="006C5A4F" w:rsidP="00EF763F">
      <w:pPr>
        <w:pStyle w:val="Heading2"/>
        <w:rPr>
          <w:noProof/>
        </w:rPr>
      </w:pPr>
      <w:r>
        <w:t>Your</w:t>
      </w:r>
      <w:r w:rsidR="00930374">
        <w:t xml:space="preserve"> </w:t>
      </w:r>
      <w:r w:rsidR="00EF763F">
        <w:t xml:space="preserve">dream </w:t>
      </w:r>
      <w:r w:rsidR="00930374">
        <w:t>career</w:t>
      </w:r>
    </w:p>
    <w:p w14:paraId="7FFA6C14" w14:textId="451143C9" w:rsidR="00EF763F" w:rsidRPr="00EF763F" w:rsidRDefault="00EF763F" w:rsidP="00EF763F">
      <w:pPr>
        <w:jc w:val="center"/>
      </w:pPr>
      <w:r>
        <w:rPr>
          <w:noProof/>
        </w:rPr>
        <w:drawing>
          <wp:inline distT="0" distB="0" distL="0" distR="0" wp14:anchorId="42624E0F" wp14:editId="21401E35">
            <wp:extent cx="2260396" cy="344014"/>
            <wp:effectExtent l="0" t="0" r="0" b="0"/>
            <wp:docPr id="1817024486" name="Picture 1817024486" descr="What drives your career choices? — Saagar Pate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drives your career choices? — Saagar Pateder"/>
                    <pic:cNvPicPr>
                      <a:picLocks noChangeAspect="1" noChangeArrowheads="1"/>
                    </pic:cNvPicPr>
                  </pic:nvPicPr>
                  <pic:blipFill rotWithShape="1">
                    <a:blip r:embed="rId8">
                      <a:extLst>
                        <a:ext uri="{28A0092B-C50C-407E-A947-70E740481C1C}">
                          <a14:useLocalDpi xmlns:a14="http://schemas.microsoft.com/office/drawing/2010/main" val="0"/>
                        </a:ext>
                      </a:extLst>
                    </a:blip>
                    <a:srcRect l="18577" t="5321" r="18378" b="84533"/>
                    <a:stretch/>
                  </pic:blipFill>
                  <pic:spPr bwMode="auto">
                    <a:xfrm>
                      <a:off x="0" y="0"/>
                      <a:ext cx="2330879" cy="354741"/>
                    </a:xfrm>
                    <a:prstGeom prst="rect">
                      <a:avLst/>
                    </a:prstGeom>
                    <a:noFill/>
                    <a:ln>
                      <a:noFill/>
                    </a:ln>
                    <a:extLst>
                      <a:ext uri="{53640926-AAD7-44D8-BBD7-CCE9431645EC}">
                        <a14:shadowObscured xmlns:a14="http://schemas.microsoft.com/office/drawing/2010/main"/>
                      </a:ext>
                    </a:extLst>
                  </pic:spPr>
                </pic:pic>
              </a:graphicData>
            </a:graphic>
          </wp:inline>
        </w:drawing>
      </w:r>
    </w:p>
    <w:p w14:paraId="1C953B70" w14:textId="22F6CA63" w:rsidR="00930374" w:rsidRDefault="00930374" w:rsidP="00EF763F">
      <w:pPr>
        <w:jc w:val="center"/>
      </w:pPr>
      <w:r>
        <w:rPr>
          <w:noProof/>
        </w:rPr>
        <w:drawing>
          <wp:inline distT="0" distB="0" distL="0" distR="0" wp14:anchorId="08992527" wp14:editId="128554C4">
            <wp:extent cx="6071616" cy="4796320"/>
            <wp:effectExtent l="0" t="0" r="5715" b="4445"/>
            <wp:docPr id="1149882458" name="Picture 2" descr="What drives your career choices? — Saagar Pate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drives your career choices? — Saagar Pateder"/>
                    <pic:cNvPicPr>
                      <a:picLocks noChangeAspect="1" noChangeArrowheads="1"/>
                    </pic:cNvPicPr>
                  </pic:nvPicPr>
                  <pic:blipFill rotWithShape="1">
                    <a:blip r:embed="rId8">
                      <a:extLst>
                        <a:ext uri="{28A0092B-C50C-407E-A947-70E740481C1C}">
                          <a14:useLocalDpi xmlns:a14="http://schemas.microsoft.com/office/drawing/2010/main" val="0"/>
                        </a:ext>
                      </a:extLst>
                    </a:blip>
                    <a:srcRect t="16469"/>
                    <a:stretch/>
                  </pic:blipFill>
                  <pic:spPr bwMode="auto">
                    <a:xfrm>
                      <a:off x="0" y="0"/>
                      <a:ext cx="6124632" cy="4838201"/>
                    </a:xfrm>
                    <a:prstGeom prst="rect">
                      <a:avLst/>
                    </a:prstGeom>
                    <a:noFill/>
                    <a:ln>
                      <a:noFill/>
                    </a:ln>
                    <a:extLst>
                      <a:ext uri="{53640926-AAD7-44D8-BBD7-CCE9431645EC}">
                        <a14:shadowObscured xmlns:a14="http://schemas.microsoft.com/office/drawing/2010/main"/>
                      </a:ext>
                    </a:extLst>
                  </pic:spPr>
                </pic:pic>
              </a:graphicData>
            </a:graphic>
          </wp:inline>
        </w:drawing>
      </w:r>
    </w:p>
    <w:p w14:paraId="2AE32A1E" w14:textId="786C3B6D" w:rsidR="006C5A4F" w:rsidRDefault="006C5A4F">
      <w:r>
        <w:t xml:space="preserve">Everyone’s dream career will be slightly different, and </w:t>
      </w:r>
      <w:r w:rsidR="00C22F49">
        <w:t xml:space="preserve">adding </w:t>
      </w:r>
      <w:r>
        <w:t>a fifth</w:t>
      </w:r>
      <w:r w:rsidR="00C456C6">
        <w:t>,</w:t>
      </w:r>
      <w:r>
        <w:t xml:space="preserve"> </w:t>
      </w:r>
      <w:r w:rsidR="00D04E10">
        <w:t xml:space="preserve">most important </w:t>
      </w:r>
      <w:r w:rsidR="003F4D95">
        <w:t xml:space="preserve">tiny circle at the centre </w:t>
      </w:r>
      <w:r>
        <w:t>might also include</w:t>
      </w:r>
      <w:r w:rsidR="003F4D95">
        <w:t>:</w:t>
      </w:r>
      <w:r>
        <w:t xml:space="preserve"> “</w:t>
      </w:r>
      <w:r w:rsidR="003F4D95" w:rsidRPr="003F4D95">
        <w:rPr>
          <w:i/>
          <w:iCs/>
        </w:rPr>
        <w:t>W</w:t>
      </w:r>
      <w:r w:rsidRPr="003F4D95">
        <w:rPr>
          <w:i/>
          <w:iCs/>
        </w:rPr>
        <w:t>hat can support the health and happiness of ourselves and our family</w:t>
      </w:r>
      <w:r w:rsidR="00D04E10">
        <w:t>”.</w:t>
      </w:r>
      <w:r w:rsidR="00C456C6">
        <w:t xml:space="preserve"> </w:t>
      </w:r>
      <w:r>
        <w:br w:type="page"/>
      </w:r>
    </w:p>
    <w:p w14:paraId="22F75534" w14:textId="516A94F8" w:rsidR="00D04E10" w:rsidRDefault="00D04E10" w:rsidP="00D04E10">
      <w:pPr>
        <w:pStyle w:val="Heading2"/>
      </w:pPr>
      <w:r>
        <w:lastRenderedPageBreak/>
        <w:t>Learning about your dream career</w:t>
      </w:r>
    </w:p>
    <w:p w14:paraId="5971CB6A" w14:textId="68237A7F" w:rsidR="00D04E10" w:rsidRDefault="00D04E10" w:rsidP="003F2A8B">
      <w:r>
        <w:t xml:space="preserve">Like the Tao, the dream career you have is not your true dream career, there is always a way to make it better. But being relentlessly curious and steadily learning about careers, especially before you start working could be the most valuable and impactful work you ever do. </w:t>
      </w:r>
    </w:p>
    <w:p w14:paraId="2AFB1530" w14:textId="4665C790" w:rsidR="00EF763F" w:rsidRDefault="00EF763F" w:rsidP="003F2A8B">
      <w:r>
        <w:t>Use these websites to help you complete the table the follows:</w:t>
      </w:r>
    </w:p>
    <w:p w14:paraId="1394D96B" w14:textId="77777777" w:rsidR="00EF763F" w:rsidRDefault="00EF763F" w:rsidP="00EF763F">
      <w:pPr>
        <w:pStyle w:val="ListParagraph"/>
        <w:numPr>
          <w:ilvl w:val="0"/>
          <w:numId w:val="1"/>
        </w:numPr>
      </w:pPr>
      <w:r>
        <w:t xml:space="preserve">From the US Bureaux  of Labour Statistics: </w:t>
      </w:r>
      <w:hyperlink r:id="rId9" w:history="1">
        <w:r w:rsidRPr="006049E9">
          <w:rPr>
            <w:rStyle w:val="Hyperlink"/>
          </w:rPr>
          <w:t>https://www.bls.gov/k12/</w:t>
        </w:r>
      </w:hyperlink>
      <w:r>
        <w:t xml:space="preserve"> </w:t>
      </w:r>
    </w:p>
    <w:p w14:paraId="57A606EE" w14:textId="533D7CCC" w:rsidR="00EF763F" w:rsidRDefault="00EF763F" w:rsidP="003F2A8B">
      <w:pPr>
        <w:pStyle w:val="ListParagraph"/>
        <w:numPr>
          <w:ilvl w:val="0"/>
          <w:numId w:val="1"/>
        </w:numPr>
      </w:pPr>
      <w:r>
        <w:t xml:space="preserve">From UK National Careers Service: </w:t>
      </w:r>
      <w:hyperlink r:id="rId10" w:history="1">
        <w:r w:rsidRPr="006049E9">
          <w:rPr>
            <w:rStyle w:val="Hyperlink"/>
          </w:rPr>
          <w:t>https://nationalcareers.service.gov.uk/careers-advice</w:t>
        </w:r>
      </w:hyperlink>
      <w:r>
        <w:t xml:space="preserve"> </w:t>
      </w:r>
    </w:p>
    <w:tbl>
      <w:tblPr>
        <w:tblStyle w:val="TableGrid"/>
        <w:tblW w:w="10633" w:type="dxa"/>
        <w:tblLook w:val="04A0" w:firstRow="1" w:lastRow="0" w:firstColumn="1" w:lastColumn="0" w:noHBand="0" w:noVBand="1"/>
      </w:tblPr>
      <w:tblGrid>
        <w:gridCol w:w="2558"/>
        <w:gridCol w:w="4840"/>
        <w:gridCol w:w="3235"/>
      </w:tblGrid>
      <w:tr w:rsidR="00D04E10" w:rsidRPr="00D04E10" w14:paraId="7A9BC2DF" w14:textId="3818E84B" w:rsidTr="00D04E10">
        <w:trPr>
          <w:trHeight w:val="466"/>
        </w:trPr>
        <w:tc>
          <w:tcPr>
            <w:tcW w:w="2558" w:type="dxa"/>
            <w:shd w:val="clear" w:color="auto" w:fill="000000" w:themeFill="text1"/>
          </w:tcPr>
          <w:p w14:paraId="52A99AFA" w14:textId="309130ED" w:rsidR="00D04E10" w:rsidRPr="00D04E10" w:rsidRDefault="00D04E10" w:rsidP="003F2A8B">
            <w:pPr>
              <w:rPr>
                <w:b/>
                <w:bCs/>
              </w:rPr>
            </w:pPr>
            <w:r w:rsidRPr="00D04E10">
              <w:rPr>
                <w:b/>
                <w:bCs/>
              </w:rPr>
              <w:t>What do you like to do?</w:t>
            </w:r>
          </w:p>
        </w:tc>
        <w:tc>
          <w:tcPr>
            <w:tcW w:w="4840" w:type="dxa"/>
            <w:shd w:val="clear" w:color="auto" w:fill="000000" w:themeFill="text1"/>
          </w:tcPr>
          <w:p w14:paraId="405F3D54" w14:textId="5552BF37" w:rsidR="00D04E10" w:rsidRPr="00D04E10" w:rsidRDefault="00D04E10" w:rsidP="003F2A8B">
            <w:pPr>
              <w:rPr>
                <w:b/>
                <w:bCs/>
              </w:rPr>
            </w:pPr>
            <w:r w:rsidRPr="00D04E10">
              <w:rPr>
                <w:b/>
                <w:bCs/>
              </w:rPr>
              <w:t>Possible jobs: What kinds of jobs do things like that?</w:t>
            </w:r>
          </w:p>
        </w:tc>
        <w:tc>
          <w:tcPr>
            <w:tcW w:w="3235" w:type="dxa"/>
            <w:shd w:val="clear" w:color="auto" w:fill="000000" w:themeFill="text1"/>
          </w:tcPr>
          <w:p w14:paraId="2E944D1B" w14:textId="082CE801" w:rsidR="00D04E10" w:rsidRPr="00D04E10" w:rsidRDefault="00D04E10" w:rsidP="003F2A8B">
            <w:pPr>
              <w:rPr>
                <w:b/>
                <w:bCs/>
              </w:rPr>
            </w:pPr>
            <w:r w:rsidRPr="00D04E10">
              <w:rPr>
                <w:b/>
                <w:bCs/>
              </w:rPr>
              <w:t>What subjects help you get there</w:t>
            </w:r>
          </w:p>
        </w:tc>
      </w:tr>
      <w:tr w:rsidR="00D04E10" w14:paraId="3991FFFC" w14:textId="0A5EBFB5" w:rsidTr="00D04E10">
        <w:trPr>
          <w:trHeight w:val="466"/>
        </w:trPr>
        <w:tc>
          <w:tcPr>
            <w:tcW w:w="2558" w:type="dxa"/>
          </w:tcPr>
          <w:p w14:paraId="448FD4BB" w14:textId="08D1FB9D" w:rsidR="00D04E10" w:rsidRDefault="00D04E10" w:rsidP="003F2A8B">
            <w:r>
              <w:t>1.</w:t>
            </w:r>
          </w:p>
        </w:tc>
        <w:tc>
          <w:tcPr>
            <w:tcW w:w="4840" w:type="dxa"/>
          </w:tcPr>
          <w:p w14:paraId="168BD7F6" w14:textId="2B8AC152" w:rsidR="00D04E10" w:rsidRDefault="00D04E10" w:rsidP="003F2A8B"/>
        </w:tc>
        <w:tc>
          <w:tcPr>
            <w:tcW w:w="3235" w:type="dxa"/>
          </w:tcPr>
          <w:p w14:paraId="6FED2D63" w14:textId="77777777" w:rsidR="00D04E10" w:rsidRDefault="00D04E10" w:rsidP="003F2A8B"/>
        </w:tc>
      </w:tr>
      <w:tr w:rsidR="00D04E10" w14:paraId="1408E4E1" w14:textId="78F3165D" w:rsidTr="00D04E10">
        <w:trPr>
          <w:trHeight w:val="466"/>
        </w:trPr>
        <w:tc>
          <w:tcPr>
            <w:tcW w:w="2558" w:type="dxa"/>
          </w:tcPr>
          <w:p w14:paraId="31162AF5" w14:textId="113D8AD1" w:rsidR="00D04E10" w:rsidRDefault="00D04E10" w:rsidP="003F2A8B">
            <w:r>
              <w:t>2.</w:t>
            </w:r>
          </w:p>
        </w:tc>
        <w:tc>
          <w:tcPr>
            <w:tcW w:w="4840" w:type="dxa"/>
          </w:tcPr>
          <w:p w14:paraId="30F5DC13" w14:textId="4D183B79" w:rsidR="00D04E10" w:rsidRDefault="00D04E10" w:rsidP="003F2A8B"/>
        </w:tc>
        <w:tc>
          <w:tcPr>
            <w:tcW w:w="3235" w:type="dxa"/>
          </w:tcPr>
          <w:p w14:paraId="20ADE11A" w14:textId="77777777" w:rsidR="00D04E10" w:rsidRDefault="00D04E10" w:rsidP="003F2A8B"/>
        </w:tc>
      </w:tr>
      <w:tr w:rsidR="00D04E10" w14:paraId="2A49856B" w14:textId="49A16AE7" w:rsidTr="00D04E10">
        <w:trPr>
          <w:trHeight w:val="466"/>
        </w:trPr>
        <w:tc>
          <w:tcPr>
            <w:tcW w:w="2558" w:type="dxa"/>
          </w:tcPr>
          <w:p w14:paraId="34413B8B" w14:textId="7002F7FC" w:rsidR="00D04E10" w:rsidRDefault="00D04E10" w:rsidP="003F2A8B">
            <w:r>
              <w:t>3.</w:t>
            </w:r>
          </w:p>
        </w:tc>
        <w:tc>
          <w:tcPr>
            <w:tcW w:w="4840" w:type="dxa"/>
          </w:tcPr>
          <w:p w14:paraId="5B32028A" w14:textId="7DABB824" w:rsidR="00D04E10" w:rsidRDefault="00D04E10" w:rsidP="003F2A8B"/>
        </w:tc>
        <w:tc>
          <w:tcPr>
            <w:tcW w:w="3235" w:type="dxa"/>
          </w:tcPr>
          <w:p w14:paraId="508EEC32" w14:textId="77777777" w:rsidR="00D04E10" w:rsidRDefault="00D04E10" w:rsidP="003F2A8B"/>
        </w:tc>
      </w:tr>
      <w:tr w:rsidR="00D04E10" w14:paraId="3AFF1082" w14:textId="1608108F" w:rsidTr="00D04E10">
        <w:trPr>
          <w:trHeight w:val="489"/>
        </w:trPr>
        <w:tc>
          <w:tcPr>
            <w:tcW w:w="2558" w:type="dxa"/>
          </w:tcPr>
          <w:p w14:paraId="619015BD" w14:textId="707DB192" w:rsidR="00D04E10" w:rsidRDefault="00D04E10" w:rsidP="003F2A8B">
            <w:r>
              <w:t>4.</w:t>
            </w:r>
          </w:p>
        </w:tc>
        <w:tc>
          <w:tcPr>
            <w:tcW w:w="4840" w:type="dxa"/>
          </w:tcPr>
          <w:p w14:paraId="78D38953" w14:textId="67D434DD" w:rsidR="00D04E10" w:rsidRDefault="00D04E10" w:rsidP="003F2A8B"/>
        </w:tc>
        <w:tc>
          <w:tcPr>
            <w:tcW w:w="3235" w:type="dxa"/>
          </w:tcPr>
          <w:p w14:paraId="4E7001FC" w14:textId="77777777" w:rsidR="00D04E10" w:rsidRDefault="00D04E10" w:rsidP="003F2A8B"/>
        </w:tc>
      </w:tr>
      <w:tr w:rsidR="00D04E10" w14:paraId="40075BD0" w14:textId="3A08F7B0" w:rsidTr="00D04E10">
        <w:trPr>
          <w:trHeight w:val="466"/>
        </w:trPr>
        <w:tc>
          <w:tcPr>
            <w:tcW w:w="2558" w:type="dxa"/>
          </w:tcPr>
          <w:p w14:paraId="66291D1F" w14:textId="4D1B252B" w:rsidR="00D04E10" w:rsidRDefault="00D04E10" w:rsidP="003F2A8B">
            <w:r>
              <w:t>5.</w:t>
            </w:r>
          </w:p>
        </w:tc>
        <w:tc>
          <w:tcPr>
            <w:tcW w:w="4840" w:type="dxa"/>
          </w:tcPr>
          <w:p w14:paraId="7CEE61E3" w14:textId="4E77F10A" w:rsidR="00D04E10" w:rsidRDefault="00D04E10" w:rsidP="003F2A8B"/>
        </w:tc>
        <w:tc>
          <w:tcPr>
            <w:tcW w:w="3235" w:type="dxa"/>
          </w:tcPr>
          <w:p w14:paraId="0512FE4C" w14:textId="77777777" w:rsidR="00D04E10" w:rsidRDefault="00D04E10" w:rsidP="003F2A8B"/>
        </w:tc>
      </w:tr>
      <w:tr w:rsidR="00D04E10" w14:paraId="55DE8053" w14:textId="77777777" w:rsidTr="00D04E10">
        <w:trPr>
          <w:trHeight w:val="466"/>
        </w:trPr>
        <w:tc>
          <w:tcPr>
            <w:tcW w:w="2558" w:type="dxa"/>
          </w:tcPr>
          <w:p w14:paraId="7F14E159" w14:textId="6711486C" w:rsidR="00D04E10" w:rsidRDefault="00D04E10" w:rsidP="003F2A8B">
            <w:r>
              <w:t>6.</w:t>
            </w:r>
          </w:p>
        </w:tc>
        <w:tc>
          <w:tcPr>
            <w:tcW w:w="4840" w:type="dxa"/>
          </w:tcPr>
          <w:p w14:paraId="5F160A04" w14:textId="0A22D06F" w:rsidR="00D04E10" w:rsidRDefault="00D04E10" w:rsidP="003F2A8B"/>
        </w:tc>
        <w:tc>
          <w:tcPr>
            <w:tcW w:w="3235" w:type="dxa"/>
          </w:tcPr>
          <w:p w14:paraId="6B8B30DD" w14:textId="77777777" w:rsidR="00D04E10" w:rsidRDefault="00D04E10" w:rsidP="003F2A8B"/>
        </w:tc>
      </w:tr>
    </w:tbl>
    <w:p w14:paraId="00C31373" w14:textId="7B6DC223" w:rsidR="00C45CD3" w:rsidRDefault="00C45CD3" w:rsidP="00C45CD3">
      <w:pPr>
        <w:pStyle w:val="Heading2"/>
      </w:pPr>
      <w:r>
        <w:t>Achieving your career goals</w:t>
      </w:r>
      <w:r w:rsidR="009E1165">
        <w:t xml:space="preserve"> – learning about the </w:t>
      </w:r>
      <w:r w:rsidR="006C5A4F">
        <w:t xml:space="preserve">right </w:t>
      </w:r>
      <w:r w:rsidR="009E1165">
        <w:t>degree</w:t>
      </w:r>
      <w:r w:rsidR="006C5A4F">
        <w:t xml:space="preserve"> for you</w:t>
      </w:r>
    </w:p>
    <w:p w14:paraId="7A632CA3" w14:textId="347F2BD1" w:rsidR="009E1165" w:rsidRDefault="009E1165" w:rsidP="009E1165">
      <w:r>
        <w:t>For a general overview of degrees go here:</w:t>
      </w:r>
    </w:p>
    <w:p w14:paraId="33CBA571" w14:textId="16CFCBC2" w:rsidR="009E1165" w:rsidRPr="009E1165" w:rsidRDefault="00000000" w:rsidP="009E1165">
      <w:hyperlink r:id="rId11" w:history="1">
        <w:r w:rsidR="009E1165" w:rsidRPr="002B7E16">
          <w:rPr>
            <w:rStyle w:val="Hyperlink"/>
          </w:rPr>
          <w:t>https://www.ucas.com/undergraduate/what-and-where-study/how-choose-right-undergraduate-course-you</w:t>
        </w:r>
      </w:hyperlink>
      <w:r w:rsidR="009E1165">
        <w:t xml:space="preserve"> </w:t>
      </w:r>
    </w:p>
    <w:p w14:paraId="2C40DD75" w14:textId="42407BDB" w:rsidR="009E1165" w:rsidRDefault="009E1165" w:rsidP="003F2A8B">
      <w:r>
        <w:t xml:space="preserve">Most degrees from the top 30 universities in the UK are standard BA or BSc degrees in specific subjects, but it is helpful to find out about others if your career research suggests. </w:t>
      </w:r>
    </w:p>
    <w:p w14:paraId="051C35AE" w14:textId="49D5DB0A" w:rsidR="00C45CD3" w:rsidRDefault="00C45CD3" w:rsidP="003F2A8B">
      <w:r>
        <w:t>Complete this table using the UCAS website to help you</w:t>
      </w:r>
      <w:r w:rsidR="009E1165">
        <w:t xml:space="preserve"> (if you don’t have any career goals, ignore that column and just complete this for your degree goals):</w:t>
      </w:r>
    </w:p>
    <w:tbl>
      <w:tblPr>
        <w:tblStyle w:val="TableGrid"/>
        <w:tblW w:w="10627" w:type="dxa"/>
        <w:tblLook w:val="04A0" w:firstRow="1" w:lastRow="0" w:firstColumn="1" w:lastColumn="0" w:noHBand="0" w:noVBand="1"/>
      </w:tblPr>
      <w:tblGrid>
        <w:gridCol w:w="1595"/>
        <w:gridCol w:w="2062"/>
        <w:gridCol w:w="1560"/>
        <w:gridCol w:w="2268"/>
        <w:gridCol w:w="1331"/>
        <w:gridCol w:w="1811"/>
      </w:tblGrid>
      <w:tr w:rsidR="006C5A4F" w:rsidRPr="00DB350B" w14:paraId="6C258370" w14:textId="77777777" w:rsidTr="00FE3F55">
        <w:trPr>
          <w:trHeight w:val="347"/>
        </w:trPr>
        <w:tc>
          <w:tcPr>
            <w:tcW w:w="1595" w:type="dxa"/>
            <w:shd w:val="clear" w:color="auto" w:fill="000000" w:themeFill="text1"/>
          </w:tcPr>
          <w:p w14:paraId="6BAA725A" w14:textId="77777777" w:rsidR="006C5A4F" w:rsidRPr="00DB350B" w:rsidRDefault="006C5A4F" w:rsidP="00F91E90">
            <w:pPr>
              <w:rPr>
                <w:b/>
                <w:bCs/>
              </w:rPr>
            </w:pPr>
            <w:r w:rsidRPr="00DB350B">
              <w:rPr>
                <w:b/>
                <w:bCs/>
              </w:rPr>
              <w:t>Career</w:t>
            </w:r>
          </w:p>
        </w:tc>
        <w:tc>
          <w:tcPr>
            <w:tcW w:w="2062" w:type="dxa"/>
            <w:shd w:val="clear" w:color="auto" w:fill="000000" w:themeFill="text1"/>
          </w:tcPr>
          <w:p w14:paraId="04F1D5BE" w14:textId="2B006956" w:rsidR="006C5A4F" w:rsidRPr="00DB350B" w:rsidRDefault="006C5A4F" w:rsidP="00F91E90">
            <w:pPr>
              <w:rPr>
                <w:b/>
                <w:bCs/>
              </w:rPr>
            </w:pPr>
            <w:r w:rsidRPr="00DB350B">
              <w:rPr>
                <w:b/>
                <w:bCs/>
              </w:rPr>
              <w:t>Degree</w:t>
            </w:r>
            <w:r>
              <w:rPr>
                <w:b/>
                <w:bCs/>
              </w:rPr>
              <w:t xml:space="preserve"> subject and type</w:t>
            </w:r>
          </w:p>
        </w:tc>
        <w:tc>
          <w:tcPr>
            <w:tcW w:w="1560" w:type="dxa"/>
            <w:shd w:val="clear" w:color="auto" w:fill="000000" w:themeFill="text1"/>
          </w:tcPr>
          <w:p w14:paraId="4CA194FE" w14:textId="77777777" w:rsidR="006C5A4F" w:rsidRPr="00DB350B" w:rsidRDefault="006C5A4F" w:rsidP="00F91E90">
            <w:pPr>
              <w:rPr>
                <w:b/>
                <w:bCs/>
              </w:rPr>
            </w:pPr>
            <w:r w:rsidRPr="00DB350B">
              <w:rPr>
                <w:b/>
                <w:bCs/>
              </w:rPr>
              <w:t>University</w:t>
            </w:r>
          </w:p>
        </w:tc>
        <w:tc>
          <w:tcPr>
            <w:tcW w:w="2268" w:type="dxa"/>
            <w:shd w:val="clear" w:color="auto" w:fill="000000" w:themeFill="text1"/>
          </w:tcPr>
          <w:p w14:paraId="07625E95" w14:textId="18198FE8" w:rsidR="006C5A4F" w:rsidRPr="00DB350B" w:rsidRDefault="006C5A4F" w:rsidP="00F91E90">
            <w:pPr>
              <w:rPr>
                <w:b/>
                <w:bCs/>
              </w:rPr>
            </w:pPr>
            <w:r>
              <w:rPr>
                <w:b/>
                <w:bCs/>
              </w:rPr>
              <w:t>AS subject needed</w:t>
            </w:r>
          </w:p>
        </w:tc>
        <w:tc>
          <w:tcPr>
            <w:tcW w:w="1331" w:type="dxa"/>
            <w:shd w:val="clear" w:color="auto" w:fill="000000" w:themeFill="text1"/>
          </w:tcPr>
          <w:p w14:paraId="7F9BC84A" w14:textId="666CCF8C" w:rsidR="006C5A4F" w:rsidRDefault="006C5A4F" w:rsidP="00F91E90">
            <w:pPr>
              <w:rPr>
                <w:b/>
                <w:bCs/>
              </w:rPr>
            </w:pPr>
            <w:r>
              <w:rPr>
                <w:b/>
                <w:bCs/>
              </w:rPr>
              <w:t>AS grade needed</w:t>
            </w:r>
          </w:p>
        </w:tc>
        <w:tc>
          <w:tcPr>
            <w:tcW w:w="1811" w:type="dxa"/>
            <w:shd w:val="clear" w:color="auto" w:fill="000000" w:themeFill="text1"/>
          </w:tcPr>
          <w:p w14:paraId="6DDDAC3D" w14:textId="7C0986F9" w:rsidR="006C5A4F" w:rsidRPr="00DB350B" w:rsidRDefault="006C5A4F" w:rsidP="00F91E90">
            <w:pPr>
              <w:rPr>
                <w:b/>
                <w:bCs/>
              </w:rPr>
            </w:pPr>
            <w:r>
              <w:rPr>
                <w:b/>
                <w:bCs/>
              </w:rPr>
              <w:t>i</w:t>
            </w:r>
            <w:r w:rsidRPr="00DB350B">
              <w:rPr>
                <w:b/>
                <w:bCs/>
              </w:rPr>
              <w:t xml:space="preserve">GCSE </w:t>
            </w:r>
            <w:r>
              <w:rPr>
                <w:b/>
                <w:bCs/>
              </w:rPr>
              <w:t xml:space="preserve">grades </w:t>
            </w:r>
            <w:r w:rsidR="00FE3F55">
              <w:rPr>
                <w:b/>
                <w:bCs/>
              </w:rPr>
              <w:t xml:space="preserve">needed </w:t>
            </w:r>
            <w:r>
              <w:rPr>
                <w:b/>
                <w:bCs/>
              </w:rPr>
              <w:t>(</w:t>
            </w:r>
            <w:r w:rsidRPr="00DB350B">
              <w:rPr>
                <w:b/>
                <w:bCs/>
              </w:rPr>
              <w:t xml:space="preserve">if </w:t>
            </w:r>
            <w:r>
              <w:rPr>
                <w:b/>
                <w:bCs/>
              </w:rPr>
              <w:t>given)</w:t>
            </w:r>
          </w:p>
        </w:tc>
      </w:tr>
      <w:tr w:rsidR="00D04E10" w14:paraId="17B4AA0C" w14:textId="77777777" w:rsidTr="00FE3F55">
        <w:trPr>
          <w:trHeight w:val="307"/>
        </w:trPr>
        <w:tc>
          <w:tcPr>
            <w:tcW w:w="1595" w:type="dxa"/>
            <w:vMerge w:val="restart"/>
          </w:tcPr>
          <w:p w14:paraId="212B676D" w14:textId="77777777" w:rsidR="006C5A4F" w:rsidRDefault="006C5A4F" w:rsidP="00F91E90">
            <w:r>
              <w:t>1.</w:t>
            </w:r>
          </w:p>
        </w:tc>
        <w:tc>
          <w:tcPr>
            <w:tcW w:w="2062" w:type="dxa"/>
            <w:vMerge w:val="restart"/>
          </w:tcPr>
          <w:p w14:paraId="192B7952" w14:textId="77777777" w:rsidR="006C5A4F" w:rsidRDefault="006C5A4F" w:rsidP="00F91E90"/>
        </w:tc>
        <w:tc>
          <w:tcPr>
            <w:tcW w:w="1560" w:type="dxa"/>
            <w:vMerge w:val="restart"/>
          </w:tcPr>
          <w:p w14:paraId="33DA0586" w14:textId="77777777" w:rsidR="006C5A4F" w:rsidRDefault="006C5A4F" w:rsidP="00F91E90"/>
        </w:tc>
        <w:tc>
          <w:tcPr>
            <w:tcW w:w="2268" w:type="dxa"/>
          </w:tcPr>
          <w:p w14:paraId="4E12AB23" w14:textId="77777777" w:rsidR="006C5A4F" w:rsidRDefault="006C5A4F" w:rsidP="00F91E90">
            <w:r>
              <w:t xml:space="preserve">1. </w:t>
            </w:r>
          </w:p>
        </w:tc>
        <w:tc>
          <w:tcPr>
            <w:tcW w:w="1331" w:type="dxa"/>
          </w:tcPr>
          <w:p w14:paraId="3D3C462A" w14:textId="77777777" w:rsidR="006C5A4F" w:rsidRDefault="006C5A4F" w:rsidP="00F91E90">
            <w:r>
              <w:t xml:space="preserve">1. </w:t>
            </w:r>
          </w:p>
        </w:tc>
        <w:tc>
          <w:tcPr>
            <w:tcW w:w="1811" w:type="dxa"/>
            <w:vMerge w:val="restart"/>
          </w:tcPr>
          <w:p w14:paraId="4C5C9B0A" w14:textId="77777777" w:rsidR="006C5A4F" w:rsidRDefault="006C5A4F" w:rsidP="00F91E90"/>
        </w:tc>
      </w:tr>
      <w:tr w:rsidR="00D04E10" w14:paraId="54D4D5EB" w14:textId="77777777" w:rsidTr="00FE3F55">
        <w:trPr>
          <w:trHeight w:val="307"/>
        </w:trPr>
        <w:tc>
          <w:tcPr>
            <w:tcW w:w="1595" w:type="dxa"/>
            <w:vMerge/>
          </w:tcPr>
          <w:p w14:paraId="08EC58EB" w14:textId="77777777" w:rsidR="006C5A4F" w:rsidRDefault="006C5A4F" w:rsidP="00F91E90"/>
        </w:tc>
        <w:tc>
          <w:tcPr>
            <w:tcW w:w="2062" w:type="dxa"/>
            <w:vMerge/>
          </w:tcPr>
          <w:p w14:paraId="6E1BD894" w14:textId="77777777" w:rsidR="006C5A4F" w:rsidRDefault="006C5A4F" w:rsidP="00F91E90"/>
        </w:tc>
        <w:tc>
          <w:tcPr>
            <w:tcW w:w="1560" w:type="dxa"/>
            <w:vMerge/>
          </w:tcPr>
          <w:p w14:paraId="3D50A239" w14:textId="77777777" w:rsidR="006C5A4F" w:rsidRDefault="006C5A4F" w:rsidP="00F91E90"/>
        </w:tc>
        <w:tc>
          <w:tcPr>
            <w:tcW w:w="2268" w:type="dxa"/>
          </w:tcPr>
          <w:p w14:paraId="596C334E" w14:textId="77777777" w:rsidR="006C5A4F" w:rsidRDefault="006C5A4F" w:rsidP="00F91E90">
            <w:r>
              <w:t>2.</w:t>
            </w:r>
          </w:p>
        </w:tc>
        <w:tc>
          <w:tcPr>
            <w:tcW w:w="1331" w:type="dxa"/>
          </w:tcPr>
          <w:p w14:paraId="26F925EF" w14:textId="77777777" w:rsidR="006C5A4F" w:rsidRDefault="006C5A4F" w:rsidP="00F91E90">
            <w:r>
              <w:t>2.</w:t>
            </w:r>
          </w:p>
        </w:tc>
        <w:tc>
          <w:tcPr>
            <w:tcW w:w="1811" w:type="dxa"/>
            <w:vMerge/>
          </w:tcPr>
          <w:p w14:paraId="3F30F932" w14:textId="77777777" w:rsidR="006C5A4F" w:rsidRDefault="006C5A4F" w:rsidP="00F91E90"/>
        </w:tc>
      </w:tr>
      <w:tr w:rsidR="00D04E10" w14:paraId="0871AF57" w14:textId="77777777" w:rsidTr="00FE3F55">
        <w:trPr>
          <w:trHeight w:val="307"/>
        </w:trPr>
        <w:tc>
          <w:tcPr>
            <w:tcW w:w="1595" w:type="dxa"/>
            <w:vMerge/>
          </w:tcPr>
          <w:p w14:paraId="041F81A6" w14:textId="77777777" w:rsidR="006C5A4F" w:rsidRDefault="006C5A4F" w:rsidP="00F91E90"/>
        </w:tc>
        <w:tc>
          <w:tcPr>
            <w:tcW w:w="2062" w:type="dxa"/>
            <w:vMerge/>
          </w:tcPr>
          <w:p w14:paraId="47BD78A6" w14:textId="77777777" w:rsidR="006C5A4F" w:rsidRDefault="006C5A4F" w:rsidP="00F91E90"/>
        </w:tc>
        <w:tc>
          <w:tcPr>
            <w:tcW w:w="1560" w:type="dxa"/>
            <w:vMerge/>
          </w:tcPr>
          <w:p w14:paraId="4ACA4CC0" w14:textId="77777777" w:rsidR="006C5A4F" w:rsidRDefault="006C5A4F" w:rsidP="00F91E90"/>
        </w:tc>
        <w:tc>
          <w:tcPr>
            <w:tcW w:w="2268" w:type="dxa"/>
          </w:tcPr>
          <w:p w14:paraId="4DEF306D" w14:textId="77777777" w:rsidR="006C5A4F" w:rsidRDefault="006C5A4F" w:rsidP="00F91E90">
            <w:r>
              <w:t>3.</w:t>
            </w:r>
          </w:p>
        </w:tc>
        <w:tc>
          <w:tcPr>
            <w:tcW w:w="1331" w:type="dxa"/>
          </w:tcPr>
          <w:p w14:paraId="6C2194CB" w14:textId="77777777" w:rsidR="006C5A4F" w:rsidRDefault="006C5A4F" w:rsidP="00F91E90">
            <w:r>
              <w:t>3.</w:t>
            </w:r>
          </w:p>
        </w:tc>
        <w:tc>
          <w:tcPr>
            <w:tcW w:w="1811" w:type="dxa"/>
            <w:vMerge/>
          </w:tcPr>
          <w:p w14:paraId="5F562FB9" w14:textId="77777777" w:rsidR="006C5A4F" w:rsidRDefault="006C5A4F" w:rsidP="00F91E90"/>
        </w:tc>
      </w:tr>
      <w:tr w:rsidR="00D04E10" w14:paraId="6B1842DA" w14:textId="77777777" w:rsidTr="00FE3F55">
        <w:trPr>
          <w:trHeight w:val="307"/>
        </w:trPr>
        <w:tc>
          <w:tcPr>
            <w:tcW w:w="1595" w:type="dxa"/>
            <w:vMerge w:val="restart"/>
          </w:tcPr>
          <w:p w14:paraId="0C605C00" w14:textId="20762C6C" w:rsidR="006C5A4F" w:rsidRDefault="006C5A4F" w:rsidP="00F91E90">
            <w:r>
              <w:t>2.</w:t>
            </w:r>
          </w:p>
        </w:tc>
        <w:tc>
          <w:tcPr>
            <w:tcW w:w="2062" w:type="dxa"/>
            <w:vMerge w:val="restart"/>
          </w:tcPr>
          <w:p w14:paraId="67B612BC" w14:textId="77777777" w:rsidR="006C5A4F" w:rsidRDefault="006C5A4F" w:rsidP="00F91E90"/>
        </w:tc>
        <w:tc>
          <w:tcPr>
            <w:tcW w:w="1560" w:type="dxa"/>
            <w:vMerge w:val="restart"/>
          </w:tcPr>
          <w:p w14:paraId="4EF9B2FA" w14:textId="77777777" w:rsidR="006C5A4F" w:rsidRDefault="006C5A4F" w:rsidP="00F91E90"/>
        </w:tc>
        <w:tc>
          <w:tcPr>
            <w:tcW w:w="2268" w:type="dxa"/>
          </w:tcPr>
          <w:p w14:paraId="5C540440" w14:textId="77777777" w:rsidR="006C5A4F" w:rsidRDefault="006C5A4F" w:rsidP="00F91E90">
            <w:r>
              <w:t xml:space="preserve">1. </w:t>
            </w:r>
          </w:p>
        </w:tc>
        <w:tc>
          <w:tcPr>
            <w:tcW w:w="1331" w:type="dxa"/>
          </w:tcPr>
          <w:p w14:paraId="1E33E684" w14:textId="77777777" w:rsidR="006C5A4F" w:rsidRDefault="006C5A4F" w:rsidP="00F91E90">
            <w:r>
              <w:t xml:space="preserve">1. </w:t>
            </w:r>
          </w:p>
        </w:tc>
        <w:tc>
          <w:tcPr>
            <w:tcW w:w="1811" w:type="dxa"/>
            <w:vMerge w:val="restart"/>
          </w:tcPr>
          <w:p w14:paraId="481F1292" w14:textId="77777777" w:rsidR="006C5A4F" w:rsidRDefault="006C5A4F" w:rsidP="00F91E90"/>
        </w:tc>
      </w:tr>
      <w:tr w:rsidR="00D04E10" w14:paraId="7E06E93F" w14:textId="77777777" w:rsidTr="00FE3F55">
        <w:trPr>
          <w:trHeight w:val="307"/>
        </w:trPr>
        <w:tc>
          <w:tcPr>
            <w:tcW w:w="1595" w:type="dxa"/>
            <w:vMerge/>
          </w:tcPr>
          <w:p w14:paraId="1CC9A0E8" w14:textId="77777777" w:rsidR="006C5A4F" w:rsidRDefault="006C5A4F" w:rsidP="00F91E90"/>
        </w:tc>
        <w:tc>
          <w:tcPr>
            <w:tcW w:w="2062" w:type="dxa"/>
            <w:vMerge/>
          </w:tcPr>
          <w:p w14:paraId="7E2E938F" w14:textId="77777777" w:rsidR="006C5A4F" w:rsidRDefault="006C5A4F" w:rsidP="00F91E90"/>
        </w:tc>
        <w:tc>
          <w:tcPr>
            <w:tcW w:w="1560" w:type="dxa"/>
            <w:vMerge/>
          </w:tcPr>
          <w:p w14:paraId="5BDFC664" w14:textId="77777777" w:rsidR="006C5A4F" w:rsidRDefault="006C5A4F" w:rsidP="00F91E90"/>
        </w:tc>
        <w:tc>
          <w:tcPr>
            <w:tcW w:w="2268" w:type="dxa"/>
          </w:tcPr>
          <w:p w14:paraId="32CAC478" w14:textId="77777777" w:rsidR="006C5A4F" w:rsidRDefault="006C5A4F" w:rsidP="00F91E90">
            <w:r>
              <w:t>2.</w:t>
            </w:r>
          </w:p>
        </w:tc>
        <w:tc>
          <w:tcPr>
            <w:tcW w:w="1331" w:type="dxa"/>
          </w:tcPr>
          <w:p w14:paraId="27DFF6C7" w14:textId="77777777" w:rsidR="006C5A4F" w:rsidRDefault="006C5A4F" w:rsidP="00F91E90">
            <w:r>
              <w:t>2.</w:t>
            </w:r>
          </w:p>
        </w:tc>
        <w:tc>
          <w:tcPr>
            <w:tcW w:w="1811" w:type="dxa"/>
            <w:vMerge/>
          </w:tcPr>
          <w:p w14:paraId="560AF932" w14:textId="77777777" w:rsidR="006C5A4F" w:rsidRDefault="006C5A4F" w:rsidP="00F91E90"/>
        </w:tc>
      </w:tr>
      <w:tr w:rsidR="00D04E10" w14:paraId="3404A24C" w14:textId="77777777" w:rsidTr="00FE3F55">
        <w:trPr>
          <w:trHeight w:val="307"/>
        </w:trPr>
        <w:tc>
          <w:tcPr>
            <w:tcW w:w="1595" w:type="dxa"/>
            <w:vMerge/>
          </w:tcPr>
          <w:p w14:paraId="6A2F2047" w14:textId="77777777" w:rsidR="006C5A4F" w:rsidRDefault="006C5A4F" w:rsidP="00F91E90"/>
        </w:tc>
        <w:tc>
          <w:tcPr>
            <w:tcW w:w="2062" w:type="dxa"/>
            <w:vMerge/>
          </w:tcPr>
          <w:p w14:paraId="2CF63084" w14:textId="77777777" w:rsidR="006C5A4F" w:rsidRDefault="006C5A4F" w:rsidP="00F91E90"/>
        </w:tc>
        <w:tc>
          <w:tcPr>
            <w:tcW w:w="1560" w:type="dxa"/>
            <w:vMerge/>
          </w:tcPr>
          <w:p w14:paraId="7BB000EE" w14:textId="77777777" w:rsidR="006C5A4F" w:rsidRDefault="006C5A4F" w:rsidP="00F91E90"/>
        </w:tc>
        <w:tc>
          <w:tcPr>
            <w:tcW w:w="2268" w:type="dxa"/>
          </w:tcPr>
          <w:p w14:paraId="2A20A785" w14:textId="77777777" w:rsidR="006C5A4F" w:rsidRDefault="006C5A4F" w:rsidP="00F91E90">
            <w:r>
              <w:t>3.</w:t>
            </w:r>
          </w:p>
        </w:tc>
        <w:tc>
          <w:tcPr>
            <w:tcW w:w="1331" w:type="dxa"/>
          </w:tcPr>
          <w:p w14:paraId="41C752F0" w14:textId="77777777" w:rsidR="006C5A4F" w:rsidRDefault="006C5A4F" w:rsidP="00F91E90">
            <w:r>
              <w:t>3.</w:t>
            </w:r>
          </w:p>
        </w:tc>
        <w:tc>
          <w:tcPr>
            <w:tcW w:w="1811" w:type="dxa"/>
            <w:vMerge/>
          </w:tcPr>
          <w:p w14:paraId="16C58ED1" w14:textId="77777777" w:rsidR="006C5A4F" w:rsidRDefault="006C5A4F" w:rsidP="00F91E90"/>
        </w:tc>
      </w:tr>
      <w:tr w:rsidR="00D04E10" w14:paraId="3667DAC8" w14:textId="77777777" w:rsidTr="00FE3F55">
        <w:trPr>
          <w:trHeight w:val="307"/>
        </w:trPr>
        <w:tc>
          <w:tcPr>
            <w:tcW w:w="1595" w:type="dxa"/>
            <w:vMerge w:val="restart"/>
          </w:tcPr>
          <w:p w14:paraId="30D30431" w14:textId="4E375520" w:rsidR="006C5A4F" w:rsidRDefault="006C5A4F" w:rsidP="00F91E90">
            <w:r>
              <w:t>3.</w:t>
            </w:r>
          </w:p>
        </w:tc>
        <w:tc>
          <w:tcPr>
            <w:tcW w:w="2062" w:type="dxa"/>
            <w:vMerge w:val="restart"/>
          </w:tcPr>
          <w:p w14:paraId="2A54A9B0" w14:textId="77777777" w:rsidR="006C5A4F" w:rsidRDefault="006C5A4F" w:rsidP="00F91E90"/>
        </w:tc>
        <w:tc>
          <w:tcPr>
            <w:tcW w:w="1560" w:type="dxa"/>
            <w:vMerge w:val="restart"/>
          </w:tcPr>
          <w:p w14:paraId="0CFE8F45" w14:textId="77777777" w:rsidR="006C5A4F" w:rsidRDefault="006C5A4F" w:rsidP="00F91E90"/>
        </w:tc>
        <w:tc>
          <w:tcPr>
            <w:tcW w:w="2268" w:type="dxa"/>
          </w:tcPr>
          <w:p w14:paraId="1CCB04BD" w14:textId="77777777" w:rsidR="006C5A4F" w:rsidRDefault="006C5A4F" w:rsidP="00F91E90">
            <w:r>
              <w:t xml:space="preserve">1. </w:t>
            </w:r>
          </w:p>
        </w:tc>
        <w:tc>
          <w:tcPr>
            <w:tcW w:w="1331" w:type="dxa"/>
          </w:tcPr>
          <w:p w14:paraId="338182C1" w14:textId="77777777" w:rsidR="006C5A4F" w:rsidRDefault="006C5A4F" w:rsidP="00F91E90">
            <w:r>
              <w:t xml:space="preserve">1. </w:t>
            </w:r>
          </w:p>
        </w:tc>
        <w:tc>
          <w:tcPr>
            <w:tcW w:w="1811" w:type="dxa"/>
            <w:vMerge w:val="restart"/>
          </w:tcPr>
          <w:p w14:paraId="0A81F385" w14:textId="77777777" w:rsidR="006C5A4F" w:rsidRDefault="006C5A4F" w:rsidP="00F91E90"/>
        </w:tc>
      </w:tr>
      <w:tr w:rsidR="00D04E10" w14:paraId="75599A96" w14:textId="77777777" w:rsidTr="00FE3F55">
        <w:trPr>
          <w:trHeight w:val="307"/>
        </w:trPr>
        <w:tc>
          <w:tcPr>
            <w:tcW w:w="1595" w:type="dxa"/>
            <w:vMerge/>
          </w:tcPr>
          <w:p w14:paraId="4940FD9A" w14:textId="77777777" w:rsidR="006C5A4F" w:rsidRDefault="006C5A4F" w:rsidP="00F91E90"/>
        </w:tc>
        <w:tc>
          <w:tcPr>
            <w:tcW w:w="2062" w:type="dxa"/>
            <w:vMerge/>
          </w:tcPr>
          <w:p w14:paraId="5D4DD9B4" w14:textId="77777777" w:rsidR="006C5A4F" w:rsidRDefault="006C5A4F" w:rsidP="00F91E90"/>
        </w:tc>
        <w:tc>
          <w:tcPr>
            <w:tcW w:w="1560" w:type="dxa"/>
            <w:vMerge/>
          </w:tcPr>
          <w:p w14:paraId="0EA5C9A7" w14:textId="77777777" w:rsidR="006C5A4F" w:rsidRDefault="006C5A4F" w:rsidP="00F91E90"/>
        </w:tc>
        <w:tc>
          <w:tcPr>
            <w:tcW w:w="2268" w:type="dxa"/>
          </w:tcPr>
          <w:p w14:paraId="0935B76E" w14:textId="77777777" w:rsidR="006C5A4F" w:rsidRDefault="006C5A4F" w:rsidP="00F91E90">
            <w:r>
              <w:t>2.</w:t>
            </w:r>
          </w:p>
        </w:tc>
        <w:tc>
          <w:tcPr>
            <w:tcW w:w="1331" w:type="dxa"/>
          </w:tcPr>
          <w:p w14:paraId="6CCAAD6E" w14:textId="77777777" w:rsidR="006C5A4F" w:rsidRDefault="006C5A4F" w:rsidP="00F91E90">
            <w:r>
              <w:t>2.</w:t>
            </w:r>
          </w:p>
        </w:tc>
        <w:tc>
          <w:tcPr>
            <w:tcW w:w="1811" w:type="dxa"/>
            <w:vMerge/>
          </w:tcPr>
          <w:p w14:paraId="366C5730" w14:textId="77777777" w:rsidR="006C5A4F" w:rsidRDefault="006C5A4F" w:rsidP="00F91E90"/>
        </w:tc>
      </w:tr>
      <w:tr w:rsidR="00D04E10" w14:paraId="7A59E009" w14:textId="77777777" w:rsidTr="00FE3F55">
        <w:trPr>
          <w:trHeight w:val="307"/>
        </w:trPr>
        <w:tc>
          <w:tcPr>
            <w:tcW w:w="1595" w:type="dxa"/>
            <w:vMerge/>
          </w:tcPr>
          <w:p w14:paraId="098C57A5" w14:textId="77777777" w:rsidR="006C5A4F" w:rsidRDefault="006C5A4F" w:rsidP="00F91E90"/>
        </w:tc>
        <w:tc>
          <w:tcPr>
            <w:tcW w:w="2062" w:type="dxa"/>
            <w:vMerge/>
          </w:tcPr>
          <w:p w14:paraId="680AFED3" w14:textId="77777777" w:rsidR="006C5A4F" w:rsidRDefault="006C5A4F" w:rsidP="00F91E90"/>
        </w:tc>
        <w:tc>
          <w:tcPr>
            <w:tcW w:w="1560" w:type="dxa"/>
            <w:vMerge/>
          </w:tcPr>
          <w:p w14:paraId="08DED31A" w14:textId="77777777" w:rsidR="006C5A4F" w:rsidRDefault="006C5A4F" w:rsidP="00F91E90"/>
        </w:tc>
        <w:tc>
          <w:tcPr>
            <w:tcW w:w="2268" w:type="dxa"/>
          </w:tcPr>
          <w:p w14:paraId="675535E1" w14:textId="77777777" w:rsidR="006C5A4F" w:rsidRDefault="006C5A4F" w:rsidP="00F91E90">
            <w:r>
              <w:t>3.</w:t>
            </w:r>
          </w:p>
        </w:tc>
        <w:tc>
          <w:tcPr>
            <w:tcW w:w="1331" w:type="dxa"/>
          </w:tcPr>
          <w:p w14:paraId="4B00E3BC" w14:textId="77777777" w:rsidR="006C5A4F" w:rsidRDefault="006C5A4F" w:rsidP="00F91E90">
            <w:r>
              <w:t>3.</w:t>
            </w:r>
          </w:p>
        </w:tc>
        <w:tc>
          <w:tcPr>
            <w:tcW w:w="1811" w:type="dxa"/>
            <w:vMerge/>
          </w:tcPr>
          <w:p w14:paraId="7C2D8BD2" w14:textId="77777777" w:rsidR="006C5A4F" w:rsidRDefault="006C5A4F" w:rsidP="00F91E90"/>
        </w:tc>
      </w:tr>
      <w:tr w:rsidR="00D04E10" w14:paraId="0C16B31B" w14:textId="77777777" w:rsidTr="00FE3F55">
        <w:trPr>
          <w:trHeight w:val="307"/>
        </w:trPr>
        <w:tc>
          <w:tcPr>
            <w:tcW w:w="1595" w:type="dxa"/>
            <w:vMerge w:val="restart"/>
          </w:tcPr>
          <w:p w14:paraId="64F4B712" w14:textId="3C07A29D" w:rsidR="006C5A4F" w:rsidRDefault="006C5A4F" w:rsidP="00F91E90">
            <w:r>
              <w:t>4.</w:t>
            </w:r>
          </w:p>
        </w:tc>
        <w:tc>
          <w:tcPr>
            <w:tcW w:w="2062" w:type="dxa"/>
            <w:vMerge w:val="restart"/>
          </w:tcPr>
          <w:p w14:paraId="1B202CD8" w14:textId="77777777" w:rsidR="006C5A4F" w:rsidRDefault="006C5A4F" w:rsidP="00F91E90"/>
        </w:tc>
        <w:tc>
          <w:tcPr>
            <w:tcW w:w="1560" w:type="dxa"/>
            <w:vMerge w:val="restart"/>
          </w:tcPr>
          <w:p w14:paraId="3C65253F" w14:textId="77777777" w:rsidR="006C5A4F" w:rsidRDefault="006C5A4F" w:rsidP="00F91E90"/>
        </w:tc>
        <w:tc>
          <w:tcPr>
            <w:tcW w:w="2268" w:type="dxa"/>
          </w:tcPr>
          <w:p w14:paraId="0F52C65E" w14:textId="77777777" w:rsidR="006C5A4F" w:rsidRDefault="006C5A4F" w:rsidP="00F91E90">
            <w:r>
              <w:t xml:space="preserve">1. </w:t>
            </w:r>
          </w:p>
        </w:tc>
        <w:tc>
          <w:tcPr>
            <w:tcW w:w="1331" w:type="dxa"/>
          </w:tcPr>
          <w:p w14:paraId="7590CDE0" w14:textId="77777777" w:rsidR="006C5A4F" w:rsidRDefault="006C5A4F" w:rsidP="00F91E90">
            <w:r>
              <w:t xml:space="preserve">1. </w:t>
            </w:r>
          </w:p>
        </w:tc>
        <w:tc>
          <w:tcPr>
            <w:tcW w:w="1811" w:type="dxa"/>
            <w:vMerge w:val="restart"/>
          </w:tcPr>
          <w:p w14:paraId="4F370063" w14:textId="77777777" w:rsidR="006C5A4F" w:rsidRDefault="006C5A4F" w:rsidP="00F91E90"/>
        </w:tc>
      </w:tr>
      <w:tr w:rsidR="00D04E10" w14:paraId="12082DC3" w14:textId="77777777" w:rsidTr="00FE3F55">
        <w:trPr>
          <w:trHeight w:val="307"/>
        </w:trPr>
        <w:tc>
          <w:tcPr>
            <w:tcW w:w="1595" w:type="dxa"/>
            <w:vMerge/>
          </w:tcPr>
          <w:p w14:paraId="5DE1BDD1" w14:textId="77777777" w:rsidR="006C5A4F" w:rsidRDefault="006C5A4F" w:rsidP="00F91E90"/>
        </w:tc>
        <w:tc>
          <w:tcPr>
            <w:tcW w:w="2062" w:type="dxa"/>
            <w:vMerge/>
          </w:tcPr>
          <w:p w14:paraId="383BDECE" w14:textId="77777777" w:rsidR="006C5A4F" w:rsidRDefault="006C5A4F" w:rsidP="00F91E90"/>
        </w:tc>
        <w:tc>
          <w:tcPr>
            <w:tcW w:w="1560" w:type="dxa"/>
            <w:vMerge/>
          </w:tcPr>
          <w:p w14:paraId="6BDF638B" w14:textId="77777777" w:rsidR="006C5A4F" w:rsidRDefault="006C5A4F" w:rsidP="00F91E90"/>
        </w:tc>
        <w:tc>
          <w:tcPr>
            <w:tcW w:w="2268" w:type="dxa"/>
          </w:tcPr>
          <w:p w14:paraId="73FABC1C" w14:textId="77777777" w:rsidR="006C5A4F" w:rsidRDefault="006C5A4F" w:rsidP="00F91E90">
            <w:r>
              <w:t>2.</w:t>
            </w:r>
          </w:p>
        </w:tc>
        <w:tc>
          <w:tcPr>
            <w:tcW w:w="1331" w:type="dxa"/>
          </w:tcPr>
          <w:p w14:paraId="750F7EAC" w14:textId="77777777" w:rsidR="006C5A4F" w:rsidRDefault="006C5A4F" w:rsidP="00F91E90">
            <w:r>
              <w:t>2.</w:t>
            </w:r>
          </w:p>
        </w:tc>
        <w:tc>
          <w:tcPr>
            <w:tcW w:w="1811" w:type="dxa"/>
            <w:vMerge/>
          </w:tcPr>
          <w:p w14:paraId="6E7B7A1A" w14:textId="77777777" w:rsidR="006C5A4F" w:rsidRDefault="006C5A4F" w:rsidP="00F91E90"/>
        </w:tc>
      </w:tr>
      <w:tr w:rsidR="00D04E10" w14:paraId="7F5B486B" w14:textId="77777777" w:rsidTr="00FE3F55">
        <w:trPr>
          <w:trHeight w:val="307"/>
        </w:trPr>
        <w:tc>
          <w:tcPr>
            <w:tcW w:w="1595" w:type="dxa"/>
            <w:vMerge/>
          </w:tcPr>
          <w:p w14:paraId="5ED03E1F" w14:textId="77777777" w:rsidR="006C5A4F" w:rsidRDefault="006C5A4F" w:rsidP="00F91E90"/>
        </w:tc>
        <w:tc>
          <w:tcPr>
            <w:tcW w:w="2062" w:type="dxa"/>
            <w:vMerge/>
          </w:tcPr>
          <w:p w14:paraId="75EC1283" w14:textId="77777777" w:rsidR="006C5A4F" w:rsidRDefault="006C5A4F" w:rsidP="00F91E90"/>
        </w:tc>
        <w:tc>
          <w:tcPr>
            <w:tcW w:w="1560" w:type="dxa"/>
            <w:vMerge/>
          </w:tcPr>
          <w:p w14:paraId="7C8F10F7" w14:textId="77777777" w:rsidR="006C5A4F" w:rsidRDefault="006C5A4F" w:rsidP="00F91E90"/>
        </w:tc>
        <w:tc>
          <w:tcPr>
            <w:tcW w:w="2268" w:type="dxa"/>
          </w:tcPr>
          <w:p w14:paraId="178ACACB" w14:textId="77777777" w:rsidR="006C5A4F" w:rsidRDefault="006C5A4F" w:rsidP="00F91E90">
            <w:r>
              <w:t>3.</w:t>
            </w:r>
          </w:p>
        </w:tc>
        <w:tc>
          <w:tcPr>
            <w:tcW w:w="1331" w:type="dxa"/>
          </w:tcPr>
          <w:p w14:paraId="42929959" w14:textId="77777777" w:rsidR="006C5A4F" w:rsidRDefault="006C5A4F" w:rsidP="00F91E90">
            <w:r>
              <w:t>3.</w:t>
            </w:r>
          </w:p>
        </w:tc>
        <w:tc>
          <w:tcPr>
            <w:tcW w:w="1811" w:type="dxa"/>
            <w:vMerge/>
          </w:tcPr>
          <w:p w14:paraId="0D11CFBD" w14:textId="77777777" w:rsidR="006C5A4F" w:rsidRDefault="006C5A4F" w:rsidP="00F91E90"/>
        </w:tc>
      </w:tr>
      <w:tr w:rsidR="00D04E10" w14:paraId="6408876C" w14:textId="77777777" w:rsidTr="00FE3F55">
        <w:trPr>
          <w:trHeight w:val="307"/>
        </w:trPr>
        <w:tc>
          <w:tcPr>
            <w:tcW w:w="1595" w:type="dxa"/>
            <w:vMerge w:val="restart"/>
          </w:tcPr>
          <w:p w14:paraId="6BF62B00" w14:textId="7CA59E6E" w:rsidR="006C5A4F" w:rsidRDefault="006C5A4F" w:rsidP="00F91E90">
            <w:r>
              <w:t>5.</w:t>
            </w:r>
          </w:p>
        </w:tc>
        <w:tc>
          <w:tcPr>
            <w:tcW w:w="2062" w:type="dxa"/>
            <w:vMerge w:val="restart"/>
          </w:tcPr>
          <w:p w14:paraId="5DDCA233" w14:textId="77777777" w:rsidR="006C5A4F" w:rsidRDefault="006C5A4F" w:rsidP="00F91E90"/>
        </w:tc>
        <w:tc>
          <w:tcPr>
            <w:tcW w:w="1560" w:type="dxa"/>
            <w:vMerge w:val="restart"/>
          </w:tcPr>
          <w:p w14:paraId="74475A76" w14:textId="77777777" w:rsidR="006C5A4F" w:rsidRDefault="006C5A4F" w:rsidP="00F91E90"/>
        </w:tc>
        <w:tc>
          <w:tcPr>
            <w:tcW w:w="2268" w:type="dxa"/>
          </w:tcPr>
          <w:p w14:paraId="70665C32" w14:textId="77777777" w:rsidR="006C5A4F" w:rsidRDefault="006C5A4F" w:rsidP="00F91E90">
            <w:r>
              <w:t xml:space="preserve">1. </w:t>
            </w:r>
          </w:p>
        </w:tc>
        <w:tc>
          <w:tcPr>
            <w:tcW w:w="1331" w:type="dxa"/>
          </w:tcPr>
          <w:p w14:paraId="21EBE9C5" w14:textId="77777777" w:rsidR="006C5A4F" w:rsidRDefault="006C5A4F" w:rsidP="00F91E90">
            <w:r>
              <w:t xml:space="preserve">1. </w:t>
            </w:r>
          </w:p>
        </w:tc>
        <w:tc>
          <w:tcPr>
            <w:tcW w:w="1811" w:type="dxa"/>
            <w:vMerge w:val="restart"/>
          </w:tcPr>
          <w:p w14:paraId="7273EAED" w14:textId="77777777" w:rsidR="006C5A4F" w:rsidRDefault="006C5A4F" w:rsidP="00F91E90"/>
        </w:tc>
      </w:tr>
      <w:tr w:rsidR="00D04E10" w14:paraId="07A996E2" w14:textId="77777777" w:rsidTr="00FE3F55">
        <w:trPr>
          <w:trHeight w:val="307"/>
        </w:trPr>
        <w:tc>
          <w:tcPr>
            <w:tcW w:w="1595" w:type="dxa"/>
            <w:vMerge/>
          </w:tcPr>
          <w:p w14:paraId="364027DB" w14:textId="77777777" w:rsidR="006C5A4F" w:rsidRDefault="006C5A4F" w:rsidP="00F91E90"/>
        </w:tc>
        <w:tc>
          <w:tcPr>
            <w:tcW w:w="2062" w:type="dxa"/>
            <w:vMerge/>
          </w:tcPr>
          <w:p w14:paraId="5645CC6E" w14:textId="77777777" w:rsidR="006C5A4F" w:rsidRDefault="006C5A4F" w:rsidP="00F91E90"/>
        </w:tc>
        <w:tc>
          <w:tcPr>
            <w:tcW w:w="1560" w:type="dxa"/>
            <w:vMerge/>
          </w:tcPr>
          <w:p w14:paraId="4EC089ED" w14:textId="77777777" w:rsidR="006C5A4F" w:rsidRDefault="006C5A4F" w:rsidP="00F91E90"/>
        </w:tc>
        <w:tc>
          <w:tcPr>
            <w:tcW w:w="2268" w:type="dxa"/>
          </w:tcPr>
          <w:p w14:paraId="4B782D80" w14:textId="77777777" w:rsidR="006C5A4F" w:rsidRDefault="006C5A4F" w:rsidP="00F91E90">
            <w:r>
              <w:t>2.</w:t>
            </w:r>
          </w:p>
        </w:tc>
        <w:tc>
          <w:tcPr>
            <w:tcW w:w="1331" w:type="dxa"/>
          </w:tcPr>
          <w:p w14:paraId="5C76709F" w14:textId="77777777" w:rsidR="006C5A4F" w:rsidRDefault="006C5A4F" w:rsidP="00F91E90">
            <w:r>
              <w:t>2.</w:t>
            </w:r>
          </w:p>
        </w:tc>
        <w:tc>
          <w:tcPr>
            <w:tcW w:w="1811" w:type="dxa"/>
            <w:vMerge/>
          </w:tcPr>
          <w:p w14:paraId="46CB7DE5" w14:textId="77777777" w:rsidR="006C5A4F" w:rsidRDefault="006C5A4F" w:rsidP="00F91E90"/>
        </w:tc>
      </w:tr>
      <w:tr w:rsidR="00D04E10" w14:paraId="3FDB7524" w14:textId="77777777" w:rsidTr="00FE3F55">
        <w:trPr>
          <w:trHeight w:val="307"/>
        </w:trPr>
        <w:tc>
          <w:tcPr>
            <w:tcW w:w="1595" w:type="dxa"/>
            <w:vMerge/>
          </w:tcPr>
          <w:p w14:paraId="100E03AB" w14:textId="77777777" w:rsidR="006C5A4F" w:rsidRDefault="006C5A4F" w:rsidP="00F91E90"/>
        </w:tc>
        <w:tc>
          <w:tcPr>
            <w:tcW w:w="2062" w:type="dxa"/>
            <w:vMerge/>
          </w:tcPr>
          <w:p w14:paraId="04AF6701" w14:textId="77777777" w:rsidR="006C5A4F" w:rsidRDefault="006C5A4F" w:rsidP="00F91E90"/>
        </w:tc>
        <w:tc>
          <w:tcPr>
            <w:tcW w:w="1560" w:type="dxa"/>
            <w:vMerge/>
          </w:tcPr>
          <w:p w14:paraId="580F4776" w14:textId="77777777" w:rsidR="006C5A4F" w:rsidRDefault="006C5A4F" w:rsidP="00F91E90"/>
        </w:tc>
        <w:tc>
          <w:tcPr>
            <w:tcW w:w="2268" w:type="dxa"/>
          </w:tcPr>
          <w:p w14:paraId="5D355940" w14:textId="77777777" w:rsidR="006C5A4F" w:rsidRDefault="006C5A4F" w:rsidP="00F91E90">
            <w:r>
              <w:t>3.</w:t>
            </w:r>
          </w:p>
        </w:tc>
        <w:tc>
          <w:tcPr>
            <w:tcW w:w="1331" w:type="dxa"/>
          </w:tcPr>
          <w:p w14:paraId="62ADCEDB" w14:textId="77777777" w:rsidR="006C5A4F" w:rsidRDefault="006C5A4F" w:rsidP="00F91E90">
            <w:r>
              <w:t>3.</w:t>
            </w:r>
          </w:p>
        </w:tc>
        <w:tc>
          <w:tcPr>
            <w:tcW w:w="1811" w:type="dxa"/>
            <w:vMerge/>
          </w:tcPr>
          <w:p w14:paraId="40E582E5" w14:textId="77777777" w:rsidR="006C5A4F" w:rsidRDefault="006C5A4F" w:rsidP="00F91E90"/>
        </w:tc>
      </w:tr>
      <w:tr w:rsidR="00D04E10" w14:paraId="214A0967" w14:textId="77777777" w:rsidTr="00FE3F55">
        <w:trPr>
          <w:trHeight w:val="307"/>
        </w:trPr>
        <w:tc>
          <w:tcPr>
            <w:tcW w:w="1595" w:type="dxa"/>
            <w:vMerge w:val="restart"/>
          </w:tcPr>
          <w:p w14:paraId="6129B9C5" w14:textId="5737212A" w:rsidR="006C5A4F" w:rsidRDefault="006C5A4F" w:rsidP="00F91E90">
            <w:r>
              <w:t>6.</w:t>
            </w:r>
          </w:p>
        </w:tc>
        <w:tc>
          <w:tcPr>
            <w:tcW w:w="2062" w:type="dxa"/>
            <w:vMerge w:val="restart"/>
          </w:tcPr>
          <w:p w14:paraId="18C8B6A6" w14:textId="77777777" w:rsidR="006C5A4F" w:rsidRDefault="006C5A4F" w:rsidP="00F91E90"/>
        </w:tc>
        <w:tc>
          <w:tcPr>
            <w:tcW w:w="1560" w:type="dxa"/>
            <w:vMerge w:val="restart"/>
          </w:tcPr>
          <w:p w14:paraId="6713D059" w14:textId="77777777" w:rsidR="006C5A4F" w:rsidRDefault="006C5A4F" w:rsidP="00F91E90"/>
        </w:tc>
        <w:tc>
          <w:tcPr>
            <w:tcW w:w="2268" w:type="dxa"/>
          </w:tcPr>
          <w:p w14:paraId="7E2CE28F" w14:textId="77777777" w:rsidR="006C5A4F" w:rsidRDefault="006C5A4F" w:rsidP="00F91E90">
            <w:r>
              <w:t xml:space="preserve">1. </w:t>
            </w:r>
          </w:p>
        </w:tc>
        <w:tc>
          <w:tcPr>
            <w:tcW w:w="1331" w:type="dxa"/>
          </w:tcPr>
          <w:p w14:paraId="1AFC8E4C" w14:textId="77777777" w:rsidR="006C5A4F" w:rsidRDefault="006C5A4F" w:rsidP="00F91E90">
            <w:r>
              <w:t xml:space="preserve">1. </w:t>
            </w:r>
          </w:p>
        </w:tc>
        <w:tc>
          <w:tcPr>
            <w:tcW w:w="1811" w:type="dxa"/>
            <w:vMerge w:val="restart"/>
          </w:tcPr>
          <w:p w14:paraId="65EBC74F" w14:textId="77777777" w:rsidR="006C5A4F" w:rsidRDefault="006C5A4F" w:rsidP="00F91E90"/>
        </w:tc>
      </w:tr>
      <w:tr w:rsidR="00D04E10" w14:paraId="06F57382" w14:textId="77777777" w:rsidTr="00FE3F55">
        <w:trPr>
          <w:trHeight w:val="307"/>
        </w:trPr>
        <w:tc>
          <w:tcPr>
            <w:tcW w:w="1595" w:type="dxa"/>
            <w:vMerge/>
          </w:tcPr>
          <w:p w14:paraId="305776E1" w14:textId="77777777" w:rsidR="006C5A4F" w:rsidRDefault="006C5A4F" w:rsidP="00F91E90"/>
        </w:tc>
        <w:tc>
          <w:tcPr>
            <w:tcW w:w="2062" w:type="dxa"/>
            <w:vMerge/>
          </w:tcPr>
          <w:p w14:paraId="26787400" w14:textId="77777777" w:rsidR="006C5A4F" w:rsidRDefault="006C5A4F" w:rsidP="00F91E90"/>
        </w:tc>
        <w:tc>
          <w:tcPr>
            <w:tcW w:w="1560" w:type="dxa"/>
            <w:vMerge/>
          </w:tcPr>
          <w:p w14:paraId="7606EACE" w14:textId="77777777" w:rsidR="006C5A4F" w:rsidRDefault="006C5A4F" w:rsidP="00F91E90"/>
        </w:tc>
        <w:tc>
          <w:tcPr>
            <w:tcW w:w="2268" w:type="dxa"/>
          </w:tcPr>
          <w:p w14:paraId="026AD3A1" w14:textId="77777777" w:rsidR="006C5A4F" w:rsidRDefault="006C5A4F" w:rsidP="00F91E90">
            <w:r>
              <w:t>2.</w:t>
            </w:r>
          </w:p>
        </w:tc>
        <w:tc>
          <w:tcPr>
            <w:tcW w:w="1331" w:type="dxa"/>
          </w:tcPr>
          <w:p w14:paraId="57458574" w14:textId="77777777" w:rsidR="006C5A4F" w:rsidRDefault="006C5A4F" w:rsidP="00F91E90">
            <w:r>
              <w:t>2.</w:t>
            </w:r>
          </w:p>
        </w:tc>
        <w:tc>
          <w:tcPr>
            <w:tcW w:w="1811" w:type="dxa"/>
            <w:vMerge/>
          </w:tcPr>
          <w:p w14:paraId="211D954D" w14:textId="77777777" w:rsidR="006C5A4F" w:rsidRDefault="006C5A4F" w:rsidP="00F91E90"/>
        </w:tc>
      </w:tr>
      <w:tr w:rsidR="00D04E10" w14:paraId="2CEB393C" w14:textId="77777777" w:rsidTr="00FE3F55">
        <w:trPr>
          <w:trHeight w:val="307"/>
        </w:trPr>
        <w:tc>
          <w:tcPr>
            <w:tcW w:w="1595" w:type="dxa"/>
            <w:vMerge/>
          </w:tcPr>
          <w:p w14:paraId="115CEF1D" w14:textId="77777777" w:rsidR="006C5A4F" w:rsidRDefault="006C5A4F" w:rsidP="00F91E90"/>
        </w:tc>
        <w:tc>
          <w:tcPr>
            <w:tcW w:w="2062" w:type="dxa"/>
            <w:vMerge/>
          </w:tcPr>
          <w:p w14:paraId="354DD772" w14:textId="77777777" w:rsidR="006C5A4F" w:rsidRDefault="006C5A4F" w:rsidP="00F91E90"/>
        </w:tc>
        <w:tc>
          <w:tcPr>
            <w:tcW w:w="1560" w:type="dxa"/>
            <w:vMerge/>
          </w:tcPr>
          <w:p w14:paraId="064EF4D4" w14:textId="77777777" w:rsidR="006C5A4F" w:rsidRDefault="006C5A4F" w:rsidP="00F91E90"/>
        </w:tc>
        <w:tc>
          <w:tcPr>
            <w:tcW w:w="2268" w:type="dxa"/>
          </w:tcPr>
          <w:p w14:paraId="1E131646" w14:textId="77777777" w:rsidR="006C5A4F" w:rsidRDefault="006C5A4F" w:rsidP="00F91E90">
            <w:r>
              <w:t>3.</w:t>
            </w:r>
          </w:p>
        </w:tc>
        <w:tc>
          <w:tcPr>
            <w:tcW w:w="1331" w:type="dxa"/>
          </w:tcPr>
          <w:p w14:paraId="5D4A4A2E" w14:textId="77777777" w:rsidR="006C5A4F" w:rsidRDefault="006C5A4F" w:rsidP="00F91E90">
            <w:r>
              <w:t>3.</w:t>
            </w:r>
          </w:p>
        </w:tc>
        <w:tc>
          <w:tcPr>
            <w:tcW w:w="1811" w:type="dxa"/>
            <w:vMerge/>
          </w:tcPr>
          <w:p w14:paraId="060C9CE2" w14:textId="77777777" w:rsidR="006C5A4F" w:rsidRDefault="006C5A4F" w:rsidP="00F91E90"/>
        </w:tc>
      </w:tr>
    </w:tbl>
    <w:p w14:paraId="02863257" w14:textId="4FD5713A" w:rsidR="00930374" w:rsidRDefault="00930374" w:rsidP="003F2A8B"/>
    <w:p w14:paraId="53A251AB" w14:textId="525DF5F3" w:rsidR="009E1165" w:rsidRDefault="00D04E10" w:rsidP="00D04E10">
      <w:pPr>
        <w:pStyle w:val="Heading2"/>
      </w:pPr>
      <w:r>
        <w:lastRenderedPageBreak/>
        <w:t>Achieving your university goals – Turning your dreams into a plan with clear steps</w:t>
      </w:r>
    </w:p>
    <w:p w14:paraId="3B414C30" w14:textId="543AEDA0" w:rsidR="00C456C6" w:rsidRDefault="00C456C6" w:rsidP="003F2A8B">
      <w:r>
        <w:t xml:space="preserve">The things that the best universities look for in their students, and will allow you the opportunities to work in your dream career, is evidence that you have certain key skills. These skills are essential to succeed when the work gets much harder at university, so if they chose the wrong student the results are very bad for everyone involved. </w:t>
      </w:r>
    </w:p>
    <w:p w14:paraId="2E5874F1" w14:textId="42266C25" w:rsidR="00C456C6" w:rsidRPr="00C22F49" w:rsidRDefault="008D29ED" w:rsidP="00C456C6">
      <w:pPr>
        <w:pStyle w:val="ListParagraph"/>
        <w:numPr>
          <w:ilvl w:val="0"/>
          <w:numId w:val="2"/>
        </w:numPr>
        <w:rPr>
          <w:b/>
          <w:bCs/>
        </w:rPr>
      </w:pPr>
      <w:r>
        <w:rPr>
          <w:b/>
          <w:bCs/>
        </w:rPr>
        <w:t xml:space="preserve">Academic ability </w:t>
      </w:r>
    </w:p>
    <w:p w14:paraId="22548836" w14:textId="49EFE611" w:rsidR="00C456C6" w:rsidRDefault="00C456C6" w:rsidP="003F2A8B">
      <w:r>
        <w:t xml:space="preserve">These they can in part find out from your iGCSE, AS and predicted A2 grades. But most of the students they reject will have the same straight A*s in the same subjects as the students they accept. </w:t>
      </w:r>
    </w:p>
    <w:p w14:paraId="0CCA0D83" w14:textId="0B3192D7" w:rsidR="00C456C6" w:rsidRPr="00C22F49" w:rsidRDefault="00C456C6" w:rsidP="00C456C6">
      <w:pPr>
        <w:pStyle w:val="ListParagraph"/>
        <w:numPr>
          <w:ilvl w:val="0"/>
          <w:numId w:val="2"/>
        </w:numPr>
        <w:rPr>
          <w:b/>
          <w:bCs/>
        </w:rPr>
      </w:pPr>
      <w:r w:rsidRPr="00C22F49">
        <w:rPr>
          <w:b/>
          <w:bCs/>
        </w:rPr>
        <w:t xml:space="preserve">Subject passion </w:t>
      </w:r>
    </w:p>
    <w:p w14:paraId="531DF2D7" w14:textId="68414537" w:rsidR="00222159" w:rsidRDefault="00C456C6" w:rsidP="00C456C6">
      <w:r>
        <w:t xml:space="preserve">Students </w:t>
      </w:r>
      <w:r w:rsidR="00222159">
        <w:t xml:space="preserve">who enjoy and are interested in the subject they are studying are more likely to succeed than a student with the same grades but finds no enjoyment and is not interested in that subject. Both </w:t>
      </w:r>
      <w:r w:rsidR="00C22F49">
        <w:t xml:space="preserve">kinds of </w:t>
      </w:r>
      <w:r w:rsidR="00222159">
        <w:t>students might say they love it though, so universities can use the Personal Statement section of the university application (UCAS) form</w:t>
      </w:r>
      <w:r w:rsidR="00C22F49">
        <w:t xml:space="preserve"> to find evidence to support a students passion for the subject. </w:t>
      </w:r>
    </w:p>
    <w:p w14:paraId="1CCEC839" w14:textId="21DF7A92" w:rsidR="00C22F49" w:rsidRDefault="00C22F49" w:rsidP="00C456C6">
      <w:r>
        <w:t>If you go to th</w:t>
      </w:r>
      <w:r w:rsidR="008A2A1A">
        <w:t>e webpages</w:t>
      </w:r>
      <w:r>
        <w:t xml:space="preserve"> </w:t>
      </w:r>
      <w:r w:rsidR="008A2A1A">
        <w:t xml:space="preserve">below </w:t>
      </w:r>
      <w:r>
        <w:t>you can find out more how you can demonstrate subject passion (according to a college at Cambridge)</w:t>
      </w:r>
    </w:p>
    <w:p w14:paraId="45580C11" w14:textId="19B08D73" w:rsidR="00222159" w:rsidRDefault="00000000" w:rsidP="00C456C6">
      <w:hyperlink r:id="rId12" w:history="1">
        <w:r w:rsidR="008A2A1A" w:rsidRPr="002B7E16">
          <w:rPr>
            <w:rStyle w:val="Hyperlink"/>
          </w:rPr>
          <w:t>https://www.trin.cam.ac.uk/access/help-and-advice/supra-curricular/</w:t>
        </w:r>
      </w:hyperlink>
      <w:r w:rsidR="008A2A1A">
        <w:t xml:space="preserve"> </w:t>
      </w:r>
    </w:p>
    <w:p w14:paraId="0EBE75A2" w14:textId="67F9C3C6" w:rsidR="00222159" w:rsidRDefault="008A2A1A" w:rsidP="00C456C6">
      <w:r>
        <w:t>Additional ideas are also available on this page of my website:</w:t>
      </w:r>
    </w:p>
    <w:p w14:paraId="4FCD5355" w14:textId="46191A9A" w:rsidR="008A2A1A" w:rsidRDefault="00000000" w:rsidP="00C456C6">
      <w:hyperlink r:id="rId13" w:history="1">
        <w:r w:rsidR="008A2A1A" w:rsidRPr="002B7E16">
          <w:rPr>
            <w:rStyle w:val="Hyperlink"/>
          </w:rPr>
          <w:t>https://www.smashingscience.org/expanding-your-mind</w:t>
        </w:r>
      </w:hyperlink>
    </w:p>
    <w:p w14:paraId="1D5A64BB" w14:textId="123EF4E7" w:rsidR="008D29ED" w:rsidRPr="007A2B2E" w:rsidRDefault="008D29ED" w:rsidP="008D29ED">
      <w:pPr>
        <w:pStyle w:val="ListParagraph"/>
        <w:numPr>
          <w:ilvl w:val="0"/>
          <w:numId w:val="2"/>
        </w:numPr>
        <w:rPr>
          <w:b/>
          <w:bCs/>
        </w:rPr>
      </w:pPr>
      <w:r w:rsidRPr="007A2B2E">
        <w:rPr>
          <w:b/>
          <w:bCs/>
        </w:rPr>
        <w:t xml:space="preserve">Study skills, </w:t>
      </w:r>
      <w:r w:rsidR="00A67002">
        <w:rPr>
          <w:b/>
          <w:bCs/>
        </w:rPr>
        <w:t xml:space="preserve">organisational skills </w:t>
      </w:r>
      <w:r w:rsidRPr="007A2B2E">
        <w:rPr>
          <w:b/>
          <w:bCs/>
        </w:rPr>
        <w:t>and community mindedness</w:t>
      </w:r>
      <w:r w:rsidR="007A2B2E">
        <w:rPr>
          <w:b/>
          <w:bCs/>
        </w:rPr>
        <w:t xml:space="preserve"> (</w:t>
      </w:r>
      <w:r w:rsidR="00A67002">
        <w:rPr>
          <w:b/>
          <w:bCs/>
        </w:rPr>
        <w:t xml:space="preserve">including </w:t>
      </w:r>
      <w:r w:rsidR="007A2B2E">
        <w:rPr>
          <w:b/>
          <w:bCs/>
        </w:rPr>
        <w:t>leadership)</w:t>
      </w:r>
    </w:p>
    <w:p w14:paraId="35DA2C66" w14:textId="491F2A61" w:rsidR="008D29ED" w:rsidRDefault="008D29ED" w:rsidP="00C456C6">
      <w:r>
        <w:t xml:space="preserve">In addition to </w:t>
      </w:r>
      <w:r w:rsidR="007A2B2E">
        <w:t xml:space="preserve">good grades and subject passion, the best universities also select for evidence of a student being an active participant and even leader in their current student life. Normally </w:t>
      </w:r>
      <w:r w:rsidR="00A67002">
        <w:t>activates</w:t>
      </w:r>
      <w:r w:rsidR="007A2B2E">
        <w:t xml:space="preserve"> that demonstrate subject passion can also </w:t>
      </w:r>
      <w:r w:rsidR="008A09A0">
        <w:t>show this third and final set of attributes and skills.</w:t>
      </w:r>
    </w:p>
    <w:p w14:paraId="2E44B527" w14:textId="010FC2C9" w:rsidR="008A2A1A" w:rsidRDefault="008D29ED" w:rsidP="00C456C6">
      <w:r>
        <w:t>Complete this table to help you plan better your sup</w:t>
      </w:r>
      <w:r w:rsidR="00A67002">
        <w:t>er-</w:t>
      </w:r>
      <w:r>
        <w:t>curricular (also referred to: cocurricular and extracurricular) activities for the new</w:t>
      </w:r>
      <w:r w:rsidR="008A09A0">
        <w:t xml:space="preserve"> academic</w:t>
      </w:r>
      <w:r>
        <w:t xml:space="preserve"> year:</w:t>
      </w:r>
    </w:p>
    <w:tbl>
      <w:tblPr>
        <w:tblStyle w:val="TableGrid"/>
        <w:tblW w:w="10627" w:type="dxa"/>
        <w:tblLook w:val="04A0" w:firstRow="1" w:lastRow="0" w:firstColumn="1" w:lastColumn="0" w:noHBand="0" w:noVBand="1"/>
      </w:tblPr>
      <w:tblGrid>
        <w:gridCol w:w="1980"/>
        <w:gridCol w:w="3685"/>
        <w:gridCol w:w="2010"/>
        <w:gridCol w:w="2952"/>
      </w:tblGrid>
      <w:tr w:rsidR="008A09A0" w14:paraId="06842883" w14:textId="77777777" w:rsidTr="003F4D95">
        <w:trPr>
          <w:trHeight w:val="548"/>
        </w:trPr>
        <w:tc>
          <w:tcPr>
            <w:tcW w:w="1980" w:type="dxa"/>
            <w:shd w:val="clear" w:color="auto" w:fill="000000" w:themeFill="text1"/>
          </w:tcPr>
          <w:p w14:paraId="6164B14B" w14:textId="1CCC8DAD" w:rsidR="008A09A0" w:rsidRDefault="008A09A0" w:rsidP="00C456C6">
            <w:r>
              <w:t>Degree subject</w:t>
            </w:r>
          </w:p>
        </w:tc>
        <w:tc>
          <w:tcPr>
            <w:tcW w:w="3685" w:type="dxa"/>
            <w:shd w:val="clear" w:color="auto" w:fill="000000" w:themeFill="text1"/>
          </w:tcPr>
          <w:p w14:paraId="6EF284D4" w14:textId="734DB04C" w:rsidR="008A09A0" w:rsidRDefault="008A09A0" w:rsidP="00C456C6">
            <w:r>
              <w:t xml:space="preserve">Possible activity/ competition/ course to start or continue in </w:t>
            </w:r>
          </w:p>
        </w:tc>
        <w:tc>
          <w:tcPr>
            <w:tcW w:w="2010" w:type="dxa"/>
            <w:shd w:val="clear" w:color="auto" w:fill="000000" w:themeFill="text1"/>
          </w:tcPr>
          <w:p w14:paraId="7D998D7F" w14:textId="6EE575AA" w:rsidR="008A09A0" w:rsidRDefault="008A09A0" w:rsidP="00C456C6">
            <w:r>
              <w:t>How long have you been doing it for?</w:t>
            </w:r>
          </w:p>
        </w:tc>
        <w:tc>
          <w:tcPr>
            <w:tcW w:w="2952" w:type="dxa"/>
            <w:shd w:val="clear" w:color="auto" w:fill="000000" w:themeFill="text1"/>
          </w:tcPr>
          <w:p w14:paraId="68DE9925" w14:textId="3254E31D" w:rsidR="008A09A0" w:rsidRDefault="008A09A0" w:rsidP="00C456C6">
            <w:r>
              <w:t>Skill or attributes it might demonstrate</w:t>
            </w:r>
          </w:p>
        </w:tc>
      </w:tr>
      <w:tr w:rsidR="008A09A0" w14:paraId="60F38F1A" w14:textId="77777777" w:rsidTr="008A09A0">
        <w:trPr>
          <w:trHeight w:val="274"/>
        </w:trPr>
        <w:tc>
          <w:tcPr>
            <w:tcW w:w="1980" w:type="dxa"/>
          </w:tcPr>
          <w:p w14:paraId="0049B915" w14:textId="77777777" w:rsidR="008A09A0" w:rsidRDefault="008A09A0" w:rsidP="000F4ABE"/>
        </w:tc>
        <w:tc>
          <w:tcPr>
            <w:tcW w:w="3685" w:type="dxa"/>
          </w:tcPr>
          <w:p w14:paraId="274E191F" w14:textId="77777777" w:rsidR="008A09A0" w:rsidRDefault="008A09A0" w:rsidP="000F4ABE"/>
        </w:tc>
        <w:tc>
          <w:tcPr>
            <w:tcW w:w="2010" w:type="dxa"/>
          </w:tcPr>
          <w:p w14:paraId="65D48A12" w14:textId="77777777" w:rsidR="008A09A0" w:rsidRDefault="008A09A0" w:rsidP="000F4ABE"/>
        </w:tc>
        <w:tc>
          <w:tcPr>
            <w:tcW w:w="2952" w:type="dxa"/>
          </w:tcPr>
          <w:p w14:paraId="321B6B63" w14:textId="06D649A9" w:rsidR="008A09A0" w:rsidRDefault="008A09A0" w:rsidP="000F4ABE"/>
        </w:tc>
      </w:tr>
      <w:tr w:rsidR="008A09A0" w14:paraId="6999E73B" w14:textId="77777777" w:rsidTr="008A09A0">
        <w:trPr>
          <w:trHeight w:val="274"/>
        </w:trPr>
        <w:tc>
          <w:tcPr>
            <w:tcW w:w="1980" w:type="dxa"/>
          </w:tcPr>
          <w:p w14:paraId="7AC5C5FD" w14:textId="77777777" w:rsidR="008A09A0" w:rsidRDefault="008A09A0" w:rsidP="000F4ABE"/>
        </w:tc>
        <w:tc>
          <w:tcPr>
            <w:tcW w:w="3685" w:type="dxa"/>
          </w:tcPr>
          <w:p w14:paraId="10496A2F" w14:textId="77777777" w:rsidR="008A09A0" w:rsidRDefault="008A09A0" w:rsidP="000F4ABE"/>
        </w:tc>
        <w:tc>
          <w:tcPr>
            <w:tcW w:w="2010" w:type="dxa"/>
          </w:tcPr>
          <w:p w14:paraId="14C11497" w14:textId="77777777" w:rsidR="008A09A0" w:rsidRDefault="008A09A0" w:rsidP="000F4ABE"/>
        </w:tc>
        <w:tc>
          <w:tcPr>
            <w:tcW w:w="2952" w:type="dxa"/>
          </w:tcPr>
          <w:p w14:paraId="70E70439" w14:textId="25C1BECA" w:rsidR="008A09A0" w:rsidRDefault="008A09A0" w:rsidP="000F4ABE"/>
        </w:tc>
      </w:tr>
      <w:tr w:rsidR="008A09A0" w14:paraId="4BE44FA5" w14:textId="77777777" w:rsidTr="008A09A0">
        <w:trPr>
          <w:trHeight w:val="283"/>
        </w:trPr>
        <w:tc>
          <w:tcPr>
            <w:tcW w:w="1980" w:type="dxa"/>
          </w:tcPr>
          <w:p w14:paraId="5048AB42" w14:textId="77777777" w:rsidR="008A09A0" w:rsidRDefault="008A09A0" w:rsidP="000F4ABE"/>
        </w:tc>
        <w:tc>
          <w:tcPr>
            <w:tcW w:w="3685" w:type="dxa"/>
          </w:tcPr>
          <w:p w14:paraId="0EDEE13D" w14:textId="77777777" w:rsidR="008A09A0" w:rsidRDefault="008A09A0" w:rsidP="000F4ABE"/>
        </w:tc>
        <w:tc>
          <w:tcPr>
            <w:tcW w:w="2010" w:type="dxa"/>
          </w:tcPr>
          <w:p w14:paraId="7B6D07E6" w14:textId="77777777" w:rsidR="008A09A0" w:rsidRDefault="008A09A0" w:rsidP="000F4ABE"/>
        </w:tc>
        <w:tc>
          <w:tcPr>
            <w:tcW w:w="2952" w:type="dxa"/>
          </w:tcPr>
          <w:p w14:paraId="4AFFA185" w14:textId="4E3FAA17" w:rsidR="008A09A0" w:rsidRDefault="008A09A0" w:rsidP="000F4ABE"/>
        </w:tc>
      </w:tr>
      <w:tr w:rsidR="008A09A0" w14:paraId="0395F1F1" w14:textId="77777777" w:rsidTr="008A09A0">
        <w:trPr>
          <w:trHeight w:val="274"/>
        </w:trPr>
        <w:tc>
          <w:tcPr>
            <w:tcW w:w="1980" w:type="dxa"/>
          </w:tcPr>
          <w:p w14:paraId="10D04F1A" w14:textId="77777777" w:rsidR="008A09A0" w:rsidRDefault="008A09A0" w:rsidP="000F4ABE"/>
        </w:tc>
        <w:tc>
          <w:tcPr>
            <w:tcW w:w="3685" w:type="dxa"/>
          </w:tcPr>
          <w:p w14:paraId="227749FA" w14:textId="77777777" w:rsidR="008A09A0" w:rsidRDefault="008A09A0" w:rsidP="000F4ABE"/>
        </w:tc>
        <w:tc>
          <w:tcPr>
            <w:tcW w:w="2010" w:type="dxa"/>
          </w:tcPr>
          <w:p w14:paraId="2422DD78" w14:textId="77777777" w:rsidR="008A09A0" w:rsidRDefault="008A09A0" w:rsidP="000F4ABE"/>
        </w:tc>
        <w:tc>
          <w:tcPr>
            <w:tcW w:w="2952" w:type="dxa"/>
          </w:tcPr>
          <w:p w14:paraId="0679A404" w14:textId="20D4F0B4" w:rsidR="008A09A0" w:rsidRDefault="008A09A0" w:rsidP="000F4ABE"/>
        </w:tc>
      </w:tr>
      <w:tr w:rsidR="008A09A0" w14:paraId="403D4C11" w14:textId="77777777" w:rsidTr="008A09A0">
        <w:trPr>
          <w:trHeight w:val="274"/>
        </w:trPr>
        <w:tc>
          <w:tcPr>
            <w:tcW w:w="1980" w:type="dxa"/>
          </w:tcPr>
          <w:p w14:paraId="1712ECCE" w14:textId="77777777" w:rsidR="008A09A0" w:rsidRDefault="008A09A0" w:rsidP="00C456C6"/>
        </w:tc>
        <w:tc>
          <w:tcPr>
            <w:tcW w:w="3685" w:type="dxa"/>
          </w:tcPr>
          <w:p w14:paraId="4C134BB0" w14:textId="77777777" w:rsidR="008A09A0" w:rsidRDefault="008A09A0" w:rsidP="00C456C6"/>
        </w:tc>
        <w:tc>
          <w:tcPr>
            <w:tcW w:w="2010" w:type="dxa"/>
          </w:tcPr>
          <w:p w14:paraId="04192C4F" w14:textId="77777777" w:rsidR="008A09A0" w:rsidRDefault="008A09A0" w:rsidP="00C456C6"/>
        </w:tc>
        <w:tc>
          <w:tcPr>
            <w:tcW w:w="2952" w:type="dxa"/>
          </w:tcPr>
          <w:p w14:paraId="1B4B8943" w14:textId="68970149" w:rsidR="008A09A0" w:rsidRDefault="008A09A0" w:rsidP="00C456C6"/>
        </w:tc>
      </w:tr>
    </w:tbl>
    <w:p w14:paraId="499BB6FA" w14:textId="271815A8" w:rsidR="003F4D95" w:rsidRDefault="003F4D95" w:rsidP="00C456C6">
      <w:r>
        <w:t xml:space="preserve">Thinking </w:t>
      </w:r>
      <w:r w:rsidRPr="003F4D95">
        <w:rPr>
          <w:b/>
          <w:bCs/>
        </w:rPr>
        <w:t>about deadlines</w:t>
      </w:r>
      <w:r>
        <w:t xml:space="preserve"> and when different courses need to be applied for by, start and finish, complete this table whenever you discover more information throughout the year:</w:t>
      </w:r>
    </w:p>
    <w:tbl>
      <w:tblPr>
        <w:tblStyle w:val="TableGrid"/>
        <w:tblW w:w="10803" w:type="dxa"/>
        <w:tblLook w:val="04A0" w:firstRow="1" w:lastRow="0" w:firstColumn="1" w:lastColumn="0" w:noHBand="0" w:noVBand="1"/>
      </w:tblPr>
      <w:tblGrid>
        <w:gridCol w:w="3539"/>
        <w:gridCol w:w="2835"/>
        <w:gridCol w:w="4429"/>
      </w:tblGrid>
      <w:tr w:rsidR="003F4D95" w14:paraId="1E60A122" w14:textId="77777777" w:rsidTr="003F4D95">
        <w:trPr>
          <w:trHeight w:val="260"/>
        </w:trPr>
        <w:tc>
          <w:tcPr>
            <w:tcW w:w="3539" w:type="dxa"/>
            <w:shd w:val="clear" w:color="auto" w:fill="000000" w:themeFill="text1"/>
          </w:tcPr>
          <w:p w14:paraId="4DA5D3FD" w14:textId="398ABAD6" w:rsidR="003F4D95" w:rsidRDefault="003F4D95" w:rsidP="00C456C6">
            <w:r>
              <w:t>Activity type</w:t>
            </w:r>
          </w:p>
        </w:tc>
        <w:tc>
          <w:tcPr>
            <w:tcW w:w="2835" w:type="dxa"/>
            <w:shd w:val="clear" w:color="auto" w:fill="000000" w:themeFill="text1"/>
          </w:tcPr>
          <w:p w14:paraId="6DC27CF4" w14:textId="6469F683" w:rsidR="003F4D95" w:rsidRDefault="003F4D95" w:rsidP="00C456C6">
            <w:r>
              <w:t>Apply by</w:t>
            </w:r>
          </w:p>
        </w:tc>
        <w:tc>
          <w:tcPr>
            <w:tcW w:w="4429" w:type="dxa"/>
            <w:shd w:val="clear" w:color="auto" w:fill="000000" w:themeFill="text1"/>
          </w:tcPr>
          <w:p w14:paraId="594099FF" w14:textId="4098884F" w:rsidR="003F4D95" w:rsidRDefault="003F4D95" w:rsidP="00C456C6">
            <w:r>
              <w:t>Start by</w:t>
            </w:r>
          </w:p>
        </w:tc>
      </w:tr>
      <w:tr w:rsidR="003F4D95" w14:paraId="2BA191C5" w14:textId="77777777" w:rsidTr="003F4D95">
        <w:trPr>
          <w:trHeight w:val="121"/>
        </w:trPr>
        <w:tc>
          <w:tcPr>
            <w:tcW w:w="3539" w:type="dxa"/>
          </w:tcPr>
          <w:p w14:paraId="7C12527D" w14:textId="6D215403" w:rsidR="003F4D95" w:rsidRDefault="003F4D95" w:rsidP="00C456C6">
            <w:r>
              <w:t>School club or activity (already set up)</w:t>
            </w:r>
          </w:p>
        </w:tc>
        <w:tc>
          <w:tcPr>
            <w:tcW w:w="2835" w:type="dxa"/>
          </w:tcPr>
          <w:p w14:paraId="65F38E01" w14:textId="032024B8" w:rsidR="003F4D95" w:rsidRPr="003F4D95" w:rsidRDefault="003F4D95" w:rsidP="00C456C6">
            <w:pPr>
              <w:rPr>
                <w:b/>
                <w:bCs/>
              </w:rPr>
            </w:pPr>
            <w:r w:rsidRPr="003F4D95">
              <w:rPr>
                <w:b/>
                <w:bCs/>
              </w:rPr>
              <w:t>Start of new semester</w:t>
            </w:r>
          </w:p>
        </w:tc>
        <w:tc>
          <w:tcPr>
            <w:tcW w:w="4429" w:type="dxa"/>
          </w:tcPr>
          <w:p w14:paraId="4B9B9B4C" w14:textId="69D17907" w:rsidR="003F4D95" w:rsidRPr="003F4D95" w:rsidRDefault="003F4D95" w:rsidP="00C456C6">
            <w:pPr>
              <w:rPr>
                <w:b/>
                <w:bCs/>
              </w:rPr>
            </w:pPr>
            <w:r w:rsidRPr="003F4D95">
              <w:rPr>
                <w:b/>
                <w:bCs/>
              </w:rPr>
              <w:t>Start of new semester</w:t>
            </w:r>
          </w:p>
        </w:tc>
      </w:tr>
      <w:tr w:rsidR="003F4D95" w14:paraId="2535F8DC" w14:textId="77777777" w:rsidTr="003F4D95">
        <w:trPr>
          <w:trHeight w:val="678"/>
        </w:trPr>
        <w:tc>
          <w:tcPr>
            <w:tcW w:w="3539" w:type="dxa"/>
          </w:tcPr>
          <w:p w14:paraId="70620044" w14:textId="0D93CEDC" w:rsidR="003F4D95" w:rsidRDefault="003F4D95" w:rsidP="00C456C6">
            <w:r>
              <w:t>School club or activity (YOU set up, by yourself, or with friends)</w:t>
            </w:r>
          </w:p>
        </w:tc>
        <w:tc>
          <w:tcPr>
            <w:tcW w:w="2835" w:type="dxa"/>
          </w:tcPr>
          <w:p w14:paraId="7AB11867" w14:textId="01FF3C52" w:rsidR="003F4D95" w:rsidRDefault="003F4D95" w:rsidP="00C456C6">
            <w:r>
              <w:t xml:space="preserve">Start thinking about this and have your ideas ready </w:t>
            </w:r>
            <w:r w:rsidRPr="003F4D95">
              <w:rPr>
                <w:b/>
                <w:bCs/>
              </w:rPr>
              <w:t>over the summer</w:t>
            </w:r>
          </w:p>
        </w:tc>
        <w:tc>
          <w:tcPr>
            <w:tcW w:w="4429" w:type="dxa"/>
          </w:tcPr>
          <w:p w14:paraId="7702103D" w14:textId="2914AD5B" w:rsidR="003F4D95" w:rsidRDefault="003F4D95" w:rsidP="00C456C6">
            <w:r>
              <w:t xml:space="preserve">If you intend to recruit other students, you need provide them with a good explanation of why your activity will help them/others by </w:t>
            </w:r>
            <w:r w:rsidRPr="003F4D95">
              <w:rPr>
                <w:b/>
                <w:bCs/>
              </w:rPr>
              <w:t>start of next semester</w:t>
            </w:r>
          </w:p>
        </w:tc>
      </w:tr>
      <w:tr w:rsidR="003F4D95" w14:paraId="39D103F8" w14:textId="77777777" w:rsidTr="003F4D95">
        <w:trPr>
          <w:trHeight w:val="678"/>
        </w:trPr>
        <w:tc>
          <w:tcPr>
            <w:tcW w:w="3539" w:type="dxa"/>
          </w:tcPr>
          <w:p w14:paraId="2298DDC6" w14:textId="69310F04" w:rsidR="003F4D95" w:rsidRDefault="003F4D95" w:rsidP="00C456C6">
            <w:r>
              <w:t>Course (e.g. from Coursera)</w:t>
            </w:r>
          </w:p>
        </w:tc>
        <w:tc>
          <w:tcPr>
            <w:tcW w:w="2835" w:type="dxa"/>
          </w:tcPr>
          <w:p w14:paraId="5D80C434" w14:textId="015C89B2" w:rsidR="003F4D95" w:rsidRDefault="003F4D95" w:rsidP="00C456C6">
            <w:r>
              <w:t>Ongoing – Find out (</w:t>
            </w:r>
            <w:r w:rsidRPr="003F4D95">
              <w:rPr>
                <w:b/>
                <w:bCs/>
              </w:rPr>
              <w:t>Maybe soon</w:t>
            </w:r>
            <w:r>
              <w:t>!)</w:t>
            </w:r>
          </w:p>
        </w:tc>
        <w:tc>
          <w:tcPr>
            <w:tcW w:w="4429" w:type="dxa"/>
          </w:tcPr>
          <w:p w14:paraId="2FF3DF79" w14:textId="482D22DA" w:rsidR="003F4D95" w:rsidRDefault="003F4D95" w:rsidP="00C456C6">
            <w:r>
              <w:t>Ongoing – Find out (</w:t>
            </w:r>
            <w:r w:rsidRPr="003F4D95">
              <w:rPr>
                <w:b/>
                <w:bCs/>
              </w:rPr>
              <w:t>Maybe soon</w:t>
            </w:r>
            <w:r>
              <w:t>!)</w:t>
            </w:r>
          </w:p>
        </w:tc>
      </w:tr>
      <w:tr w:rsidR="003F4D95" w14:paraId="59E77F96" w14:textId="77777777" w:rsidTr="003F4D95">
        <w:trPr>
          <w:trHeight w:val="60"/>
        </w:trPr>
        <w:tc>
          <w:tcPr>
            <w:tcW w:w="3539" w:type="dxa"/>
          </w:tcPr>
          <w:p w14:paraId="7B8BD8AF" w14:textId="375F421C" w:rsidR="003F4D95" w:rsidRDefault="003F4D95" w:rsidP="00C456C6">
            <w:r>
              <w:t>Internship (e.g. working in a lab in a university near where you live)</w:t>
            </w:r>
          </w:p>
        </w:tc>
        <w:tc>
          <w:tcPr>
            <w:tcW w:w="2835" w:type="dxa"/>
          </w:tcPr>
          <w:p w14:paraId="3F04B839" w14:textId="3772BF99" w:rsidR="003F4D95" w:rsidRDefault="003F4D95" w:rsidP="00C456C6">
            <w:r>
              <w:t>Ongoing – Find out (</w:t>
            </w:r>
            <w:r w:rsidRPr="003F4D95">
              <w:rPr>
                <w:b/>
                <w:bCs/>
              </w:rPr>
              <w:t>Maybe soon</w:t>
            </w:r>
            <w:r>
              <w:t>!)</w:t>
            </w:r>
          </w:p>
        </w:tc>
        <w:tc>
          <w:tcPr>
            <w:tcW w:w="4429" w:type="dxa"/>
          </w:tcPr>
          <w:p w14:paraId="331C25EB" w14:textId="069EEFF9" w:rsidR="003F4D95" w:rsidRDefault="003F4D95" w:rsidP="00C456C6">
            <w:r>
              <w:t>Ongoing – Find out (</w:t>
            </w:r>
            <w:r w:rsidRPr="003F4D95">
              <w:rPr>
                <w:b/>
                <w:bCs/>
              </w:rPr>
              <w:t>Maybe soon</w:t>
            </w:r>
            <w:r>
              <w:t>!)</w:t>
            </w:r>
          </w:p>
        </w:tc>
      </w:tr>
      <w:tr w:rsidR="003F4D95" w14:paraId="2A7F8A34" w14:textId="77777777" w:rsidTr="003F4D95">
        <w:trPr>
          <w:trHeight w:val="181"/>
        </w:trPr>
        <w:tc>
          <w:tcPr>
            <w:tcW w:w="3539" w:type="dxa"/>
          </w:tcPr>
          <w:p w14:paraId="530D1B16" w14:textId="118D8DA6" w:rsidR="003F4D95" w:rsidRDefault="003F4D95" w:rsidP="00C456C6">
            <w:r>
              <w:t>Competition (e.g. Olympiad)</w:t>
            </w:r>
          </w:p>
        </w:tc>
        <w:tc>
          <w:tcPr>
            <w:tcW w:w="2835" w:type="dxa"/>
          </w:tcPr>
          <w:p w14:paraId="38D50B63" w14:textId="6022D51C" w:rsidR="003F4D95" w:rsidRDefault="003F4D95" w:rsidP="00C456C6">
            <w:r>
              <w:t>Variable, ask your teacher!!!</w:t>
            </w:r>
          </w:p>
        </w:tc>
        <w:tc>
          <w:tcPr>
            <w:tcW w:w="4429" w:type="dxa"/>
          </w:tcPr>
          <w:p w14:paraId="60229A1F" w14:textId="77777777" w:rsidR="003F4D95" w:rsidRDefault="003F4D95" w:rsidP="00C456C6"/>
        </w:tc>
      </w:tr>
      <w:tr w:rsidR="00FE3F55" w14:paraId="46D064F0" w14:textId="77777777" w:rsidTr="000D2C31">
        <w:trPr>
          <w:trHeight w:val="181"/>
        </w:trPr>
        <w:tc>
          <w:tcPr>
            <w:tcW w:w="3539" w:type="dxa"/>
          </w:tcPr>
          <w:p w14:paraId="01E13B89" w14:textId="77777777" w:rsidR="00FE3F55" w:rsidRDefault="00FE3F55" w:rsidP="000D2C31"/>
        </w:tc>
        <w:tc>
          <w:tcPr>
            <w:tcW w:w="2835" w:type="dxa"/>
          </w:tcPr>
          <w:p w14:paraId="38B5B0B1" w14:textId="77777777" w:rsidR="00FE3F55" w:rsidRDefault="00FE3F55" w:rsidP="000D2C31"/>
        </w:tc>
        <w:tc>
          <w:tcPr>
            <w:tcW w:w="4429" w:type="dxa"/>
          </w:tcPr>
          <w:p w14:paraId="2D483971" w14:textId="77777777" w:rsidR="00FE3F55" w:rsidRDefault="00FE3F55" w:rsidP="000D2C31"/>
        </w:tc>
      </w:tr>
      <w:tr w:rsidR="00FE3F55" w14:paraId="4279ABF7" w14:textId="77777777" w:rsidTr="000D2C31">
        <w:trPr>
          <w:trHeight w:val="181"/>
        </w:trPr>
        <w:tc>
          <w:tcPr>
            <w:tcW w:w="3539" w:type="dxa"/>
          </w:tcPr>
          <w:p w14:paraId="43BD3091" w14:textId="77777777" w:rsidR="00FE3F55" w:rsidRDefault="00FE3F55" w:rsidP="000D2C31"/>
        </w:tc>
        <w:tc>
          <w:tcPr>
            <w:tcW w:w="2835" w:type="dxa"/>
          </w:tcPr>
          <w:p w14:paraId="4BFCFB4C" w14:textId="77777777" w:rsidR="00FE3F55" w:rsidRDefault="00FE3F55" w:rsidP="000D2C31"/>
        </w:tc>
        <w:tc>
          <w:tcPr>
            <w:tcW w:w="4429" w:type="dxa"/>
          </w:tcPr>
          <w:p w14:paraId="43417D88" w14:textId="77777777" w:rsidR="00FE3F55" w:rsidRDefault="00FE3F55" w:rsidP="000D2C31"/>
        </w:tc>
      </w:tr>
      <w:tr w:rsidR="00FE3F55" w14:paraId="44B4FAEE" w14:textId="77777777" w:rsidTr="003F4D95">
        <w:trPr>
          <w:trHeight w:val="181"/>
        </w:trPr>
        <w:tc>
          <w:tcPr>
            <w:tcW w:w="3539" w:type="dxa"/>
          </w:tcPr>
          <w:p w14:paraId="10CF6637" w14:textId="77777777" w:rsidR="00FE3F55" w:rsidRDefault="00FE3F55" w:rsidP="00C456C6"/>
        </w:tc>
        <w:tc>
          <w:tcPr>
            <w:tcW w:w="2835" w:type="dxa"/>
          </w:tcPr>
          <w:p w14:paraId="7F91128F" w14:textId="77777777" w:rsidR="00FE3F55" w:rsidRDefault="00FE3F55" w:rsidP="00C456C6"/>
        </w:tc>
        <w:tc>
          <w:tcPr>
            <w:tcW w:w="4429" w:type="dxa"/>
          </w:tcPr>
          <w:p w14:paraId="7B81FC32" w14:textId="77777777" w:rsidR="00FE3F55" w:rsidRDefault="00FE3F55" w:rsidP="00C456C6"/>
        </w:tc>
      </w:tr>
      <w:tr w:rsidR="003F4D95" w14:paraId="5165A663" w14:textId="77777777" w:rsidTr="003F4D95">
        <w:trPr>
          <w:trHeight w:val="181"/>
        </w:trPr>
        <w:tc>
          <w:tcPr>
            <w:tcW w:w="3539" w:type="dxa"/>
          </w:tcPr>
          <w:p w14:paraId="63D98129" w14:textId="77777777" w:rsidR="003F4D95" w:rsidRDefault="003F4D95" w:rsidP="00C456C6"/>
        </w:tc>
        <w:tc>
          <w:tcPr>
            <w:tcW w:w="2835" w:type="dxa"/>
          </w:tcPr>
          <w:p w14:paraId="2A3CF3CA" w14:textId="77777777" w:rsidR="003F4D95" w:rsidRDefault="003F4D95" w:rsidP="00C456C6"/>
        </w:tc>
        <w:tc>
          <w:tcPr>
            <w:tcW w:w="4429" w:type="dxa"/>
          </w:tcPr>
          <w:p w14:paraId="7F614374" w14:textId="77777777" w:rsidR="003F4D95" w:rsidRDefault="003F4D95" w:rsidP="00C456C6"/>
        </w:tc>
      </w:tr>
    </w:tbl>
    <w:p w14:paraId="0CAC3646" w14:textId="5DB87B1C" w:rsidR="00DB12B8" w:rsidRPr="00FE3F55" w:rsidRDefault="00DB12B8" w:rsidP="003F2A8B">
      <w:pPr>
        <w:rPr>
          <w:sz w:val="3"/>
          <w:szCs w:val="3"/>
        </w:rPr>
      </w:pPr>
      <w:r w:rsidRPr="00FE3F55">
        <w:rPr>
          <w:sz w:val="3"/>
          <w:szCs w:val="3"/>
        </w:rPr>
        <w:t xml:space="preserve"> </w:t>
      </w:r>
    </w:p>
    <w:sectPr w:rsidR="00DB12B8" w:rsidRPr="00FE3F55" w:rsidSect="00DB12B8">
      <w:footerReference w:type="default" r:id="rId14"/>
      <w:headerReference w:type="first" r:id="rId15"/>
      <w:footerReference w:type="first" r:id="rId16"/>
      <w:pgSz w:w="11906" w:h="16838"/>
      <w:pgMar w:top="709" w:right="1440" w:bottom="567" w:left="851" w:header="284"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FD386" w14:textId="77777777" w:rsidR="009E4CCE" w:rsidRDefault="009E4CCE" w:rsidP="006B1F1E">
      <w:pPr>
        <w:spacing w:after="0" w:line="240" w:lineRule="auto"/>
      </w:pPr>
      <w:r>
        <w:separator/>
      </w:r>
    </w:p>
  </w:endnote>
  <w:endnote w:type="continuationSeparator" w:id="0">
    <w:p w14:paraId="7BF58F15" w14:textId="77777777" w:rsidR="009E4CCE" w:rsidRDefault="009E4CCE" w:rsidP="006B1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D745" w14:textId="77777777" w:rsidR="006B1F1E" w:rsidRPr="003F2A8B" w:rsidRDefault="007F2A60" w:rsidP="003F2A8B">
    <w:pPr>
      <w:pStyle w:val="Footer"/>
      <w:tabs>
        <w:tab w:val="clear" w:pos="4513"/>
        <w:tab w:val="clear" w:pos="9026"/>
        <w:tab w:val="center" w:pos="4962"/>
        <w:tab w:val="right" w:pos="8789"/>
      </w:tabs>
    </w:pPr>
    <w:r>
      <w:rPr>
        <w:rFonts w:ascii="Times New Roman" w:hAnsi="Times New Roman"/>
        <w:noProof/>
        <w:sz w:val="24"/>
        <w:szCs w:val="24"/>
      </w:rPr>
      <w:drawing>
        <wp:anchor distT="0" distB="0" distL="114300" distR="114300" simplePos="0" relativeHeight="251664384" behindDoc="1" locked="0" layoutInCell="1" allowOverlap="1" wp14:anchorId="2181E7C1" wp14:editId="0FA492D6">
          <wp:simplePos x="0" y="0"/>
          <wp:positionH relativeFrom="column">
            <wp:posOffset>6136005</wp:posOffset>
          </wp:positionH>
          <wp:positionV relativeFrom="paragraph">
            <wp:posOffset>-464820</wp:posOffset>
          </wp:positionV>
          <wp:extent cx="728828" cy="723900"/>
          <wp:effectExtent l="0" t="0" r="0" b="0"/>
          <wp:wrapNone/>
          <wp:docPr id="1538771470" name="Picture 1538771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28828" cy="723900"/>
                  </a:xfrm>
                  <a:prstGeom prst="rect">
                    <a:avLst/>
                  </a:prstGeom>
                  <a:noFill/>
                </pic:spPr>
              </pic:pic>
            </a:graphicData>
          </a:graphic>
          <wp14:sizeRelH relativeFrom="page">
            <wp14:pctWidth>0</wp14:pctWidth>
          </wp14:sizeRelH>
          <wp14:sizeRelV relativeFrom="page">
            <wp14:pctHeight>0</wp14:pctHeight>
          </wp14:sizeRelV>
        </wp:anchor>
      </w:drawing>
    </w:r>
    <w:hyperlink r:id="rId3" w:history="1">
      <w:r w:rsidR="003F2A8B" w:rsidRPr="00126B84">
        <w:rPr>
          <w:rStyle w:val="Hyperlink"/>
        </w:rPr>
        <w:t>www.</w:t>
      </w:r>
      <w:r w:rsidR="003F2A8B" w:rsidRPr="00DC25A7">
        <w:rPr>
          <w:rStyle w:val="Hyperlink"/>
          <w:b/>
        </w:rPr>
        <w:t>Smashing</w:t>
      </w:r>
      <w:r w:rsidR="003F2A8B" w:rsidRPr="00126B84">
        <w:rPr>
          <w:rStyle w:val="Hyperlink"/>
        </w:rPr>
        <w:t>Science.org</w:t>
      </w:r>
    </w:hyperlink>
    <w:r w:rsidR="003F2A8B">
      <w:t xml:space="preserve"> </w:t>
    </w:r>
    <w:r w:rsidR="003F2A8B">
      <w:tab/>
    </w:r>
    <w:sdt>
      <w:sdtPr>
        <w:id w:val="-816261277"/>
        <w:docPartObj>
          <w:docPartGallery w:val="Page Numbers (Bottom of Page)"/>
          <w:docPartUnique/>
        </w:docPartObj>
      </w:sdtPr>
      <w:sdtContent>
        <w:sdt>
          <w:sdtPr>
            <w:id w:val="1257864684"/>
            <w:docPartObj>
              <w:docPartGallery w:val="Page Numbers (Top of Page)"/>
              <w:docPartUnique/>
            </w:docPartObj>
          </w:sdtPr>
          <w:sdtContent>
            <w:r w:rsidR="003F2A8B">
              <w:t xml:space="preserve">Patrick Brannac </w:t>
            </w:r>
            <w:r w:rsidR="003F2A8B">
              <w:tab/>
              <w:t xml:space="preserve">Page </w:t>
            </w:r>
            <w:r w:rsidR="003F2A8B">
              <w:rPr>
                <w:b/>
                <w:bCs/>
                <w:sz w:val="24"/>
                <w:szCs w:val="24"/>
              </w:rPr>
              <w:fldChar w:fldCharType="begin"/>
            </w:r>
            <w:r w:rsidR="003F2A8B">
              <w:rPr>
                <w:b/>
                <w:bCs/>
              </w:rPr>
              <w:instrText xml:space="preserve"> PAGE </w:instrText>
            </w:r>
            <w:r w:rsidR="003F2A8B">
              <w:rPr>
                <w:b/>
                <w:bCs/>
                <w:sz w:val="24"/>
                <w:szCs w:val="24"/>
              </w:rPr>
              <w:fldChar w:fldCharType="separate"/>
            </w:r>
            <w:r w:rsidR="003F2A8B">
              <w:rPr>
                <w:b/>
                <w:bCs/>
                <w:sz w:val="24"/>
                <w:szCs w:val="24"/>
              </w:rPr>
              <w:t>1</w:t>
            </w:r>
            <w:r w:rsidR="003F2A8B">
              <w:rPr>
                <w:b/>
                <w:bCs/>
                <w:sz w:val="24"/>
                <w:szCs w:val="24"/>
              </w:rPr>
              <w:fldChar w:fldCharType="end"/>
            </w:r>
            <w:r w:rsidR="003F2A8B">
              <w:t xml:space="preserve"> of </w:t>
            </w:r>
            <w:r w:rsidR="003F2A8B">
              <w:rPr>
                <w:b/>
                <w:bCs/>
                <w:sz w:val="24"/>
                <w:szCs w:val="24"/>
              </w:rPr>
              <w:fldChar w:fldCharType="begin"/>
            </w:r>
            <w:r w:rsidR="003F2A8B">
              <w:rPr>
                <w:b/>
                <w:bCs/>
              </w:rPr>
              <w:instrText xml:space="preserve"> NUMPAGES  </w:instrText>
            </w:r>
            <w:r w:rsidR="003F2A8B">
              <w:rPr>
                <w:b/>
                <w:bCs/>
                <w:sz w:val="24"/>
                <w:szCs w:val="24"/>
              </w:rPr>
              <w:fldChar w:fldCharType="separate"/>
            </w:r>
            <w:r w:rsidR="003F2A8B">
              <w:rPr>
                <w:b/>
                <w:bCs/>
                <w:sz w:val="24"/>
                <w:szCs w:val="24"/>
              </w:rPr>
              <w:t>1</w:t>
            </w:r>
            <w:r w:rsidR="003F2A8B">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339FA" w14:textId="77777777" w:rsidR="00E1431A" w:rsidRPr="007635AF" w:rsidRDefault="007635AF" w:rsidP="007635AF">
    <w:pPr>
      <w:pStyle w:val="Footer"/>
      <w:tabs>
        <w:tab w:val="clear" w:pos="4513"/>
        <w:tab w:val="clear" w:pos="9026"/>
        <w:tab w:val="center" w:pos="4962"/>
        <w:tab w:val="right" w:pos="8789"/>
      </w:tabs>
    </w:pPr>
    <w:r>
      <w:rPr>
        <w:rFonts w:ascii="Times New Roman" w:hAnsi="Times New Roman"/>
        <w:noProof/>
        <w:sz w:val="24"/>
        <w:szCs w:val="24"/>
      </w:rPr>
      <w:drawing>
        <wp:anchor distT="0" distB="0" distL="114300" distR="114300" simplePos="0" relativeHeight="251662336" behindDoc="1" locked="0" layoutInCell="1" allowOverlap="1" wp14:anchorId="37A1C64D" wp14:editId="54415868">
          <wp:simplePos x="0" y="0"/>
          <wp:positionH relativeFrom="column">
            <wp:posOffset>5866765</wp:posOffset>
          </wp:positionH>
          <wp:positionV relativeFrom="paragraph">
            <wp:posOffset>-708660</wp:posOffset>
          </wp:positionV>
          <wp:extent cx="939165" cy="932815"/>
          <wp:effectExtent l="0" t="0" r="0" b="635"/>
          <wp:wrapNone/>
          <wp:docPr id="1043360803" name="Picture 1043360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39165" cy="932815"/>
                  </a:xfrm>
                  <a:prstGeom prst="rect">
                    <a:avLst/>
                  </a:prstGeom>
                  <a:noFill/>
                </pic:spPr>
              </pic:pic>
            </a:graphicData>
          </a:graphic>
          <wp14:sizeRelH relativeFrom="page">
            <wp14:pctWidth>0</wp14:pctWidth>
          </wp14:sizeRelH>
          <wp14:sizeRelV relativeFrom="page">
            <wp14:pctHeight>0</wp14:pctHeight>
          </wp14:sizeRelV>
        </wp:anchor>
      </w:drawing>
    </w:r>
    <w:hyperlink r:id="rId3" w:history="1">
      <w:r w:rsidRPr="00126B84">
        <w:rPr>
          <w:rStyle w:val="Hyperlink"/>
        </w:rPr>
        <w:t>www.</w:t>
      </w:r>
      <w:r w:rsidRPr="00DC25A7">
        <w:rPr>
          <w:rStyle w:val="Hyperlink"/>
          <w:b/>
        </w:rPr>
        <w:t>Smashing</w:t>
      </w:r>
      <w:r w:rsidRPr="00126B84">
        <w:rPr>
          <w:rStyle w:val="Hyperlink"/>
        </w:rPr>
        <w:t>Science.org</w:t>
      </w:r>
    </w:hyperlink>
    <w:r>
      <w:t xml:space="preserve"> </w:t>
    </w:r>
    <w:r>
      <w:tab/>
    </w:r>
    <w:sdt>
      <w:sdtPr>
        <w:id w:val="-1727214437"/>
        <w:docPartObj>
          <w:docPartGallery w:val="Page Numbers (Bottom of Page)"/>
          <w:docPartUnique/>
        </w:docPartObj>
      </w:sdtPr>
      <w:sdtContent>
        <w:sdt>
          <w:sdtPr>
            <w:id w:val="-918716719"/>
            <w:docPartObj>
              <w:docPartGallery w:val="Page Numbers (Top of Page)"/>
              <w:docPartUnique/>
            </w:docPartObj>
          </w:sdtPr>
          <w:sdtContent>
            <w:r w:rsidR="003F2A8B">
              <w:t xml:space="preserve">Patrick Brannac </w:t>
            </w:r>
            <w:r w:rsidR="003F2A8B">
              <w:tab/>
            </w:r>
            <w:r>
              <w:t xml:space="preserve">Page </w:t>
            </w:r>
            <w:r>
              <w:rPr>
                <w:b/>
                <w:bCs/>
                <w:sz w:val="24"/>
                <w:szCs w:val="24"/>
              </w:rPr>
              <w:fldChar w:fldCharType="begin"/>
            </w:r>
            <w:r>
              <w:rPr>
                <w:b/>
                <w:bCs/>
              </w:rPr>
              <w:instrText xml:space="preserve"> PAGE </w:instrText>
            </w:r>
            <w:r>
              <w:rPr>
                <w:b/>
                <w:bCs/>
                <w:sz w:val="24"/>
                <w:szCs w:val="24"/>
              </w:rPr>
              <w:fldChar w:fldCharType="separate"/>
            </w:r>
            <w:r w:rsidR="00E463D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463D3">
              <w:rPr>
                <w:b/>
                <w:bCs/>
                <w:noProof/>
              </w:rPr>
              <w:t>1</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AAD70" w14:textId="77777777" w:rsidR="009E4CCE" w:rsidRDefault="009E4CCE" w:rsidP="006B1F1E">
      <w:pPr>
        <w:spacing w:after="0" w:line="240" w:lineRule="auto"/>
      </w:pPr>
      <w:r>
        <w:separator/>
      </w:r>
    </w:p>
  </w:footnote>
  <w:footnote w:type="continuationSeparator" w:id="0">
    <w:p w14:paraId="6A74D7B4" w14:textId="77777777" w:rsidR="009E4CCE" w:rsidRDefault="009E4CCE" w:rsidP="006B1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CCE3" w14:textId="3A9BBC2F" w:rsidR="00E1431A" w:rsidRDefault="00E1431A" w:rsidP="00CD5E4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076A4"/>
    <w:multiLevelType w:val="hybridMultilevel"/>
    <w:tmpl w:val="8AD0D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035D8F"/>
    <w:multiLevelType w:val="hybridMultilevel"/>
    <w:tmpl w:val="F3F82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6163230">
    <w:abstractNumId w:val="1"/>
  </w:num>
  <w:num w:numId="2" w16cid:durableId="2112163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B8"/>
    <w:rsid w:val="00045B2C"/>
    <w:rsid w:val="00062595"/>
    <w:rsid w:val="000773E1"/>
    <w:rsid w:val="00094901"/>
    <w:rsid w:val="000970E2"/>
    <w:rsid w:val="000975D3"/>
    <w:rsid w:val="000A02CB"/>
    <w:rsid w:val="000B02DC"/>
    <w:rsid w:val="001337EC"/>
    <w:rsid w:val="00133AA5"/>
    <w:rsid w:val="00164385"/>
    <w:rsid w:val="0017630A"/>
    <w:rsid w:val="00196317"/>
    <w:rsid w:val="001A1BB2"/>
    <w:rsid w:val="001C75B8"/>
    <w:rsid w:val="001F1086"/>
    <w:rsid w:val="001F1A3C"/>
    <w:rsid w:val="00222159"/>
    <w:rsid w:val="00225E31"/>
    <w:rsid w:val="002316CD"/>
    <w:rsid w:val="002667F5"/>
    <w:rsid w:val="00295AB3"/>
    <w:rsid w:val="002B4B1C"/>
    <w:rsid w:val="002C259F"/>
    <w:rsid w:val="002C6F96"/>
    <w:rsid w:val="002E0856"/>
    <w:rsid w:val="002E0F1D"/>
    <w:rsid w:val="002F0DEF"/>
    <w:rsid w:val="00301366"/>
    <w:rsid w:val="00305BA5"/>
    <w:rsid w:val="00326876"/>
    <w:rsid w:val="003316D5"/>
    <w:rsid w:val="003808D0"/>
    <w:rsid w:val="00386FF6"/>
    <w:rsid w:val="003F2A8B"/>
    <w:rsid w:val="003F4D95"/>
    <w:rsid w:val="004022B7"/>
    <w:rsid w:val="00447C0A"/>
    <w:rsid w:val="00456D8F"/>
    <w:rsid w:val="004A14B8"/>
    <w:rsid w:val="004B0EDB"/>
    <w:rsid w:val="004B2561"/>
    <w:rsid w:val="004B484B"/>
    <w:rsid w:val="004C300F"/>
    <w:rsid w:val="00510492"/>
    <w:rsid w:val="005157AB"/>
    <w:rsid w:val="00524AA3"/>
    <w:rsid w:val="00532AF3"/>
    <w:rsid w:val="005527CB"/>
    <w:rsid w:val="00562653"/>
    <w:rsid w:val="00584653"/>
    <w:rsid w:val="005A0E77"/>
    <w:rsid w:val="005E3012"/>
    <w:rsid w:val="005E34C1"/>
    <w:rsid w:val="005E5816"/>
    <w:rsid w:val="005F592F"/>
    <w:rsid w:val="00607C55"/>
    <w:rsid w:val="00610D27"/>
    <w:rsid w:val="00613EF8"/>
    <w:rsid w:val="00635BEE"/>
    <w:rsid w:val="00691729"/>
    <w:rsid w:val="00697DF5"/>
    <w:rsid w:val="006A73EB"/>
    <w:rsid w:val="006B1F1E"/>
    <w:rsid w:val="006C1F1F"/>
    <w:rsid w:val="006C5A4F"/>
    <w:rsid w:val="006E11A9"/>
    <w:rsid w:val="00735E1D"/>
    <w:rsid w:val="00737EFF"/>
    <w:rsid w:val="00755B75"/>
    <w:rsid w:val="00755BA3"/>
    <w:rsid w:val="007635AF"/>
    <w:rsid w:val="00767B61"/>
    <w:rsid w:val="00793507"/>
    <w:rsid w:val="007A2B2E"/>
    <w:rsid w:val="007B757A"/>
    <w:rsid w:val="007D4BC0"/>
    <w:rsid w:val="007F1A72"/>
    <w:rsid w:val="007F2A60"/>
    <w:rsid w:val="00820A96"/>
    <w:rsid w:val="00846530"/>
    <w:rsid w:val="008765DD"/>
    <w:rsid w:val="008832CE"/>
    <w:rsid w:val="00885058"/>
    <w:rsid w:val="00891325"/>
    <w:rsid w:val="008919A0"/>
    <w:rsid w:val="008A09A0"/>
    <w:rsid w:val="008A2A1A"/>
    <w:rsid w:val="008C408B"/>
    <w:rsid w:val="008C6E4B"/>
    <w:rsid w:val="008D29ED"/>
    <w:rsid w:val="008D30BA"/>
    <w:rsid w:val="008D572B"/>
    <w:rsid w:val="008E5B20"/>
    <w:rsid w:val="00906E8A"/>
    <w:rsid w:val="00917207"/>
    <w:rsid w:val="00930374"/>
    <w:rsid w:val="009305AF"/>
    <w:rsid w:val="00936A85"/>
    <w:rsid w:val="00937C0F"/>
    <w:rsid w:val="00953DF5"/>
    <w:rsid w:val="00987748"/>
    <w:rsid w:val="009A1433"/>
    <w:rsid w:val="009B6E6B"/>
    <w:rsid w:val="009B724C"/>
    <w:rsid w:val="009E1165"/>
    <w:rsid w:val="009E4CCE"/>
    <w:rsid w:val="00A260DE"/>
    <w:rsid w:val="00A4520F"/>
    <w:rsid w:val="00A67002"/>
    <w:rsid w:val="00A70A79"/>
    <w:rsid w:val="00A90A9C"/>
    <w:rsid w:val="00A94A7B"/>
    <w:rsid w:val="00AC6222"/>
    <w:rsid w:val="00AE542B"/>
    <w:rsid w:val="00AF6759"/>
    <w:rsid w:val="00B053C1"/>
    <w:rsid w:val="00B34CC0"/>
    <w:rsid w:val="00B57075"/>
    <w:rsid w:val="00B60E6F"/>
    <w:rsid w:val="00B7079D"/>
    <w:rsid w:val="00B9601C"/>
    <w:rsid w:val="00BD7195"/>
    <w:rsid w:val="00BE352D"/>
    <w:rsid w:val="00C150C6"/>
    <w:rsid w:val="00C22F49"/>
    <w:rsid w:val="00C341BF"/>
    <w:rsid w:val="00C37AB7"/>
    <w:rsid w:val="00C456C6"/>
    <w:rsid w:val="00C45CD3"/>
    <w:rsid w:val="00C6218F"/>
    <w:rsid w:val="00C65275"/>
    <w:rsid w:val="00CA2AF2"/>
    <w:rsid w:val="00CA5C14"/>
    <w:rsid w:val="00CB5175"/>
    <w:rsid w:val="00CB595D"/>
    <w:rsid w:val="00CD5E48"/>
    <w:rsid w:val="00D04E10"/>
    <w:rsid w:val="00D31E5B"/>
    <w:rsid w:val="00D83D39"/>
    <w:rsid w:val="00DB103B"/>
    <w:rsid w:val="00DB12B8"/>
    <w:rsid w:val="00DB7BA5"/>
    <w:rsid w:val="00E1431A"/>
    <w:rsid w:val="00E463D3"/>
    <w:rsid w:val="00E546E9"/>
    <w:rsid w:val="00E85437"/>
    <w:rsid w:val="00E87F0C"/>
    <w:rsid w:val="00EA77C5"/>
    <w:rsid w:val="00ED640C"/>
    <w:rsid w:val="00EE7EA5"/>
    <w:rsid w:val="00EF6C09"/>
    <w:rsid w:val="00EF763F"/>
    <w:rsid w:val="00F03B76"/>
    <w:rsid w:val="00F20713"/>
    <w:rsid w:val="00F4683F"/>
    <w:rsid w:val="00F56A07"/>
    <w:rsid w:val="00FC0EA9"/>
    <w:rsid w:val="00FC33D8"/>
    <w:rsid w:val="00FD76AC"/>
    <w:rsid w:val="00FE3F5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8BF91"/>
  <w15:chartTrackingRefBased/>
  <w15:docId w15:val="{560A0FDE-C2EC-4270-B9FB-7F1088B9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CA" w:eastAsia="en-CA"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3D3"/>
  </w:style>
  <w:style w:type="paragraph" w:styleId="Heading1">
    <w:name w:val="heading 1"/>
    <w:basedOn w:val="Normal"/>
    <w:next w:val="Normal"/>
    <w:link w:val="Heading1Char"/>
    <w:uiPriority w:val="9"/>
    <w:qFormat/>
    <w:rsid w:val="00E463D3"/>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E463D3"/>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E463D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E463D3"/>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E463D3"/>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E463D3"/>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E463D3"/>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463D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463D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8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26876"/>
    <w:rPr>
      <w:rFonts w:ascii="Tahoma" w:eastAsia="Malgun Gothic" w:hAnsi="Tahoma" w:cs="Tahoma"/>
      <w:sz w:val="16"/>
      <w:szCs w:val="16"/>
    </w:rPr>
  </w:style>
  <w:style w:type="character" w:customStyle="1" w:styleId="Heading1Char">
    <w:name w:val="Heading 1 Char"/>
    <w:basedOn w:val="DefaultParagraphFont"/>
    <w:link w:val="Heading1"/>
    <w:uiPriority w:val="9"/>
    <w:rsid w:val="00E463D3"/>
    <w:rPr>
      <w:rFonts w:asciiTheme="majorHAnsi" w:eastAsiaTheme="majorEastAsia" w:hAnsiTheme="majorHAnsi" w:cstheme="majorBidi"/>
      <w:color w:val="2E74B5" w:themeColor="accent1" w:themeShade="BF"/>
      <w:sz w:val="36"/>
      <w:szCs w:val="36"/>
    </w:rPr>
  </w:style>
  <w:style w:type="paragraph" w:styleId="Header">
    <w:name w:val="header"/>
    <w:basedOn w:val="Normal"/>
    <w:link w:val="HeaderChar"/>
    <w:uiPriority w:val="99"/>
    <w:unhideWhenUsed/>
    <w:rsid w:val="006B1F1E"/>
    <w:pPr>
      <w:tabs>
        <w:tab w:val="center" w:pos="4513"/>
        <w:tab w:val="right" w:pos="9026"/>
      </w:tabs>
    </w:pPr>
  </w:style>
  <w:style w:type="character" w:customStyle="1" w:styleId="HeaderChar">
    <w:name w:val="Header Char"/>
    <w:link w:val="Header"/>
    <w:uiPriority w:val="99"/>
    <w:rsid w:val="006B1F1E"/>
    <w:rPr>
      <w:sz w:val="22"/>
      <w:szCs w:val="22"/>
      <w:lang w:eastAsia="ko-KR"/>
    </w:rPr>
  </w:style>
  <w:style w:type="paragraph" w:styleId="Footer">
    <w:name w:val="footer"/>
    <w:basedOn w:val="Normal"/>
    <w:link w:val="FooterChar"/>
    <w:uiPriority w:val="99"/>
    <w:unhideWhenUsed/>
    <w:rsid w:val="006B1F1E"/>
    <w:pPr>
      <w:tabs>
        <w:tab w:val="center" w:pos="4513"/>
        <w:tab w:val="right" w:pos="9026"/>
      </w:tabs>
    </w:pPr>
  </w:style>
  <w:style w:type="character" w:customStyle="1" w:styleId="FooterChar">
    <w:name w:val="Footer Char"/>
    <w:link w:val="Footer"/>
    <w:uiPriority w:val="99"/>
    <w:rsid w:val="006B1F1E"/>
    <w:rPr>
      <w:sz w:val="22"/>
      <w:szCs w:val="22"/>
      <w:lang w:eastAsia="ko-KR"/>
    </w:rPr>
  </w:style>
  <w:style w:type="character" w:styleId="Hyperlink">
    <w:name w:val="Hyperlink"/>
    <w:uiPriority w:val="99"/>
    <w:unhideWhenUsed/>
    <w:rsid w:val="00755B75"/>
    <w:rPr>
      <w:color w:val="0563C1"/>
      <w:u w:val="single"/>
    </w:rPr>
  </w:style>
  <w:style w:type="character" w:customStyle="1" w:styleId="Heading2Char">
    <w:name w:val="Heading 2 Char"/>
    <w:basedOn w:val="DefaultParagraphFont"/>
    <w:link w:val="Heading2"/>
    <w:uiPriority w:val="9"/>
    <w:rsid w:val="00E463D3"/>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E463D3"/>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E463D3"/>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E463D3"/>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E463D3"/>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E463D3"/>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E463D3"/>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E463D3"/>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E463D3"/>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E463D3"/>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E463D3"/>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E463D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463D3"/>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E463D3"/>
    <w:rPr>
      <w:b/>
      <w:bCs/>
    </w:rPr>
  </w:style>
  <w:style w:type="character" w:styleId="Emphasis">
    <w:name w:val="Emphasis"/>
    <w:basedOn w:val="DefaultParagraphFont"/>
    <w:uiPriority w:val="20"/>
    <w:qFormat/>
    <w:rsid w:val="00E463D3"/>
    <w:rPr>
      <w:i/>
      <w:iCs/>
    </w:rPr>
  </w:style>
  <w:style w:type="paragraph" w:styleId="NoSpacing">
    <w:name w:val="No Spacing"/>
    <w:uiPriority w:val="1"/>
    <w:qFormat/>
    <w:rsid w:val="00E463D3"/>
    <w:pPr>
      <w:spacing w:after="0" w:line="240" w:lineRule="auto"/>
    </w:pPr>
  </w:style>
  <w:style w:type="paragraph" w:styleId="Quote">
    <w:name w:val="Quote"/>
    <w:basedOn w:val="Normal"/>
    <w:next w:val="Normal"/>
    <w:link w:val="QuoteChar"/>
    <w:uiPriority w:val="29"/>
    <w:qFormat/>
    <w:rsid w:val="00E463D3"/>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463D3"/>
    <w:rPr>
      <w:i/>
      <w:iCs/>
    </w:rPr>
  </w:style>
  <w:style w:type="paragraph" w:styleId="IntenseQuote">
    <w:name w:val="Intense Quote"/>
    <w:basedOn w:val="Normal"/>
    <w:next w:val="Normal"/>
    <w:link w:val="IntenseQuoteChar"/>
    <w:uiPriority w:val="30"/>
    <w:qFormat/>
    <w:rsid w:val="00E463D3"/>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E463D3"/>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E463D3"/>
    <w:rPr>
      <w:i/>
      <w:iCs/>
      <w:color w:val="595959" w:themeColor="text1" w:themeTint="A6"/>
    </w:rPr>
  </w:style>
  <w:style w:type="character" w:styleId="IntenseEmphasis">
    <w:name w:val="Intense Emphasis"/>
    <w:basedOn w:val="DefaultParagraphFont"/>
    <w:uiPriority w:val="21"/>
    <w:qFormat/>
    <w:rsid w:val="00E463D3"/>
    <w:rPr>
      <w:b/>
      <w:bCs/>
      <w:i/>
      <w:iCs/>
    </w:rPr>
  </w:style>
  <w:style w:type="character" w:styleId="SubtleReference">
    <w:name w:val="Subtle Reference"/>
    <w:basedOn w:val="DefaultParagraphFont"/>
    <w:uiPriority w:val="31"/>
    <w:qFormat/>
    <w:rsid w:val="00E463D3"/>
    <w:rPr>
      <w:smallCaps/>
      <w:color w:val="404040" w:themeColor="text1" w:themeTint="BF"/>
    </w:rPr>
  </w:style>
  <w:style w:type="character" w:styleId="IntenseReference">
    <w:name w:val="Intense Reference"/>
    <w:basedOn w:val="DefaultParagraphFont"/>
    <w:uiPriority w:val="32"/>
    <w:qFormat/>
    <w:rsid w:val="00E463D3"/>
    <w:rPr>
      <w:b/>
      <w:bCs/>
      <w:smallCaps/>
      <w:u w:val="single"/>
    </w:rPr>
  </w:style>
  <w:style w:type="character" w:styleId="BookTitle">
    <w:name w:val="Book Title"/>
    <w:basedOn w:val="DefaultParagraphFont"/>
    <w:uiPriority w:val="33"/>
    <w:qFormat/>
    <w:rsid w:val="00E463D3"/>
    <w:rPr>
      <w:b/>
      <w:bCs/>
      <w:smallCaps/>
    </w:rPr>
  </w:style>
  <w:style w:type="paragraph" w:styleId="TOCHeading">
    <w:name w:val="TOC Heading"/>
    <w:basedOn w:val="Heading1"/>
    <w:next w:val="Normal"/>
    <w:uiPriority w:val="39"/>
    <w:semiHidden/>
    <w:unhideWhenUsed/>
    <w:qFormat/>
    <w:rsid w:val="00E463D3"/>
    <w:pPr>
      <w:outlineLvl w:val="9"/>
    </w:pPr>
  </w:style>
  <w:style w:type="table" w:styleId="TableGrid">
    <w:name w:val="Table Grid"/>
    <w:basedOn w:val="TableNormal"/>
    <w:uiPriority w:val="59"/>
    <w:rsid w:val="00EF7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763F"/>
    <w:pPr>
      <w:ind w:left="720"/>
      <w:contextualSpacing/>
    </w:pPr>
  </w:style>
  <w:style w:type="character" w:styleId="UnresolvedMention">
    <w:name w:val="Unresolved Mention"/>
    <w:basedOn w:val="DefaultParagraphFont"/>
    <w:uiPriority w:val="99"/>
    <w:semiHidden/>
    <w:unhideWhenUsed/>
    <w:rsid w:val="009E1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0781">
      <w:bodyDiv w:val="1"/>
      <w:marLeft w:val="0"/>
      <w:marRight w:val="0"/>
      <w:marTop w:val="0"/>
      <w:marBottom w:val="0"/>
      <w:divBdr>
        <w:top w:val="none" w:sz="0" w:space="0" w:color="auto"/>
        <w:left w:val="none" w:sz="0" w:space="0" w:color="auto"/>
        <w:bottom w:val="none" w:sz="0" w:space="0" w:color="auto"/>
        <w:right w:val="none" w:sz="0" w:space="0" w:color="auto"/>
      </w:divBdr>
    </w:div>
    <w:div w:id="399906000">
      <w:bodyDiv w:val="1"/>
      <w:marLeft w:val="0"/>
      <w:marRight w:val="0"/>
      <w:marTop w:val="0"/>
      <w:marBottom w:val="0"/>
      <w:divBdr>
        <w:top w:val="none" w:sz="0" w:space="0" w:color="auto"/>
        <w:left w:val="none" w:sz="0" w:space="0" w:color="auto"/>
        <w:bottom w:val="none" w:sz="0" w:space="0" w:color="auto"/>
        <w:right w:val="none" w:sz="0" w:space="0" w:color="auto"/>
      </w:divBdr>
    </w:div>
    <w:div w:id="450055833">
      <w:bodyDiv w:val="1"/>
      <w:marLeft w:val="0"/>
      <w:marRight w:val="0"/>
      <w:marTop w:val="0"/>
      <w:marBottom w:val="0"/>
      <w:divBdr>
        <w:top w:val="none" w:sz="0" w:space="0" w:color="auto"/>
        <w:left w:val="none" w:sz="0" w:space="0" w:color="auto"/>
        <w:bottom w:val="none" w:sz="0" w:space="0" w:color="auto"/>
        <w:right w:val="none" w:sz="0" w:space="0" w:color="auto"/>
      </w:divBdr>
    </w:div>
    <w:div w:id="583146958">
      <w:bodyDiv w:val="1"/>
      <w:marLeft w:val="0"/>
      <w:marRight w:val="0"/>
      <w:marTop w:val="0"/>
      <w:marBottom w:val="0"/>
      <w:divBdr>
        <w:top w:val="none" w:sz="0" w:space="0" w:color="auto"/>
        <w:left w:val="none" w:sz="0" w:space="0" w:color="auto"/>
        <w:bottom w:val="none" w:sz="0" w:space="0" w:color="auto"/>
        <w:right w:val="none" w:sz="0" w:space="0" w:color="auto"/>
      </w:divBdr>
    </w:div>
    <w:div w:id="651444800">
      <w:bodyDiv w:val="1"/>
      <w:marLeft w:val="0"/>
      <w:marRight w:val="0"/>
      <w:marTop w:val="0"/>
      <w:marBottom w:val="0"/>
      <w:divBdr>
        <w:top w:val="none" w:sz="0" w:space="0" w:color="auto"/>
        <w:left w:val="none" w:sz="0" w:space="0" w:color="auto"/>
        <w:bottom w:val="none" w:sz="0" w:space="0" w:color="auto"/>
        <w:right w:val="none" w:sz="0" w:space="0" w:color="auto"/>
      </w:divBdr>
    </w:div>
    <w:div w:id="734548864">
      <w:bodyDiv w:val="1"/>
      <w:marLeft w:val="0"/>
      <w:marRight w:val="0"/>
      <w:marTop w:val="0"/>
      <w:marBottom w:val="0"/>
      <w:divBdr>
        <w:top w:val="none" w:sz="0" w:space="0" w:color="auto"/>
        <w:left w:val="none" w:sz="0" w:space="0" w:color="auto"/>
        <w:bottom w:val="none" w:sz="0" w:space="0" w:color="auto"/>
        <w:right w:val="none" w:sz="0" w:space="0" w:color="auto"/>
      </w:divBdr>
    </w:div>
    <w:div w:id="1070276751">
      <w:bodyDiv w:val="1"/>
      <w:marLeft w:val="0"/>
      <w:marRight w:val="0"/>
      <w:marTop w:val="0"/>
      <w:marBottom w:val="0"/>
      <w:divBdr>
        <w:top w:val="none" w:sz="0" w:space="0" w:color="auto"/>
        <w:left w:val="none" w:sz="0" w:space="0" w:color="auto"/>
        <w:bottom w:val="none" w:sz="0" w:space="0" w:color="auto"/>
        <w:right w:val="none" w:sz="0" w:space="0" w:color="auto"/>
      </w:divBdr>
    </w:div>
    <w:div w:id="1122188281">
      <w:bodyDiv w:val="1"/>
      <w:marLeft w:val="0"/>
      <w:marRight w:val="0"/>
      <w:marTop w:val="0"/>
      <w:marBottom w:val="0"/>
      <w:divBdr>
        <w:top w:val="none" w:sz="0" w:space="0" w:color="auto"/>
        <w:left w:val="none" w:sz="0" w:space="0" w:color="auto"/>
        <w:bottom w:val="none" w:sz="0" w:space="0" w:color="auto"/>
        <w:right w:val="none" w:sz="0" w:space="0" w:color="auto"/>
      </w:divBdr>
    </w:div>
    <w:div w:id="1234855292">
      <w:bodyDiv w:val="1"/>
      <w:marLeft w:val="0"/>
      <w:marRight w:val="0"/>
      <w:marTop w:val="0"/>
      <w:marBottom w:val="0"/>
      <w:divBdr>
        <w:top w:val="none" w:sz="0" w:space="0" w:color="auto"/>
        <w:left w:val="none" w:sz="0" w:space="0" w:color="auto"/>
        <w:bottom w:val="none" w:sz="0" w:space="0" w:color="auto"/>
        <w:right w:val="none" w:sz="0" w:space="0" w:color="auto"/>
      </w:divBdr>
    </w:div>
    <w:div w:id="1301374535">
      <w:bodyDiv w:val="1"/>
      <w:marLeft w:val="0"/>
      <w:marRight w:val="0"/>
      <w:marTop w:val="0"/>
      <w:marBottom w:val="0"/>
      <w:divBdr>
        <w:top w:val="none" w:sz="0" w:space="0" w:color="auto"/>
        <w:left w:val="none" w:sz="0" w:space="0" w:color="auto"/>
        <w:bottom w:val="none" w:sz="0" w:space="0" w:color="auto"/>
        <w:right w:val="none" w:sz="0" w:space="0" w:color="auto"/>
      </w:divBdr>
    </w:div>
    <w:div w:id="1373992227">
      <w:bodyDiv w:val="1"/>
      <w:marLeft w:val="0"/>
      <w:marRight w:val="0"/>
      <w:marTop w:val="0"/>
      <w:marBottom w:val="0"/>
      <w:divBdr>
        <w:top w:val="none" w:sz="0" w:space="0" w:color="auto"/>
        <w:left w:val="none" w:sz="0" w:space="0" w:color="auto"/>
        <w:bottom w:val="none" w:sz="0" w:space="0" w:color="auto"/>
        <w:right w:val="none" w:sz="0" w:space="0" w:color="auto"/>
      </w:divBdr>
    </w:div>
    <w:div w:id="1386684217">
      <w:bodyDiv w:val="1"/>
      <w:marLeft w:val="0"/>
      <w:marRight w:val="0"/>
      <w:marTop w:val="0"/>
      <w:marBottom w:val="0"/>
      <w:divBdr>
        <w:top w:val="none" w:sz="0" w:space="0" w:color="auto"/>
        <w:left w:val="none" w:sz="0" w:space="0" w:color="auto"/>
        <w:bottom w:val="none" w:sz="0" w:space="0" w:color="auto"/>
        <w:right w:val="none" w:sz="0" w:space="0" w:color="auto"/>
      </w:divBdr>
    </w:div>
    <w:div w:id="1914731276">
      <w:bodyDiv w:val="1"/>
      <w:marLeft w:val="0"/>
      <w:marRight w:val="0"/>
      <w:marTop w:val="0"/>
      <w:marBottom w:val="0"/>
      <w:divBdr>
        <w:top w:val="none" w:sz="0" w:space="0" w:color="auto"/>
        <w:left w:val="none" w:sz="0" w:space="0" w:color="auto"/>
        <w:bottom w:val="none" w:sz="0" w:space="0" w:color="auto"/>
        <w:right w:val="none" w:sz="0" w:space="0" w:color="auto"/>
      </w:divBdr>
    </w:div>
    <w:div w:id="201444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mashingscience.org/expanding-your-min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in.cam.ac.uk/access/help-and-advice/supra-curricula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as.com/undergraduate/what-and-where-study/how-choose-right-undergraduate-course-yo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nationalcareers.service.gov.uk/careers-advice" TargetMode="External"/><Relationship Id="rId4" Type="http://schemas.openxmlformats.org/officeDocument/2006/relationships/settings" Target="settings.xml"/><Relationship Id="rId9" Type="http://schemas.openxmlformats.org/officeDocument/2006/relationships/hyperlink" Target="https://www.bls.gov/k12/"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SmashingScience.org" TargetMode="External"/><Relationship Id="rId2" Type="http://schemas.microsoft.com/office/2007/relationships/hdphoto" Target="media/hdphoto1.wdp"/><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SmashingScience.org" TargetMode="External"/><Relationship Id="rId2" Type="http://schemas.microsoft.com/office/2007/relationships/hdphoto" Target="media/hdphoto1.wdp"/><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shing!!!\Dropbox\PC\Documents\Custom%20Office%20Templates\Smashing%20WS%20v2022%20Sep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15134-D479-4801-A5B4-1B0C39467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Smashing WS v2022 Sept.dotx</Template>
  <TotalTime>315</TotalTime>
  <Pages>3</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Smashing!!!</dc:creator>
  <cp:keywords/>
  <cp:lastModifiedBy>Paddy Smashing</cp:lastModifiedBy>
  <cp:revision>13</cp:revision>
  <dcterms:created xsi:type="dcterms:W3CDTF">2023-05-31T06:02:00Z</dcterms:created>
  <dcterms:modified xsi:type="dcterms:W3CDTF">2023-06-02T05:30:00Z</dcterms:modified>
</cp:coreProperties>
</file>